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E0B" w:rsidRPr="00ED16E9" w:rsidRDefault="00370E0B" w:rsidP="005D673B">
      <w:pPr>
        <w:pStyle w:val="Heading1"/>
        <w:rPr>
          <w:rFonts w:cs="Tahoma"/>
          <w:szCs w:val="36"/>
        </w:rPr>
      </w:pPr>
      <w:r w:rsidRPr="00ED16E9">
        <w:rPr>
          <w:rFonts w:cs="Tahoma"/>
          <w:szCs w:val="36"/>
        </w:rPr>
        <w:t>Rancang Bangun Alat Pengirim Sinyal Ar</w:t>
      </w:r>
      <w:bookmarkStart w:id="0" w:name="_GoBack"/>
      <w:bookmarkEnd w:id="0"/>
      <w:r w:rsidRPr="00ED16E9">
        <w:rPr>
          <w:rFonts w:cs="Tahoma"/>
          <w:szCs w:val="36"/>
        </w:rPr>
        <w:t xml:space="preserve">us </w:t>
      </w:r>
    </w:p>
    <w:p w:rsidR="00370E0B" w:rsidRPr="00ED16E9" w:rsidRDefault="00370E0B" w:rsidP="005D673B">
      <w:pPr>
        <w:pStyle w:val="Heading1"/>
        <w:rPr>
          <w:rFonts w:cs="Tahoma"/>
          <w:szCs w:val="36"/>
        </w:rPr>
      </w:pPr>
      <w:r w:rsidRPr="00ED16E9">
        <w:rPr>
          <w:rFonts w:cs="Tahoma"/>
          <w:szCs w:val="36"/>
        </w:rPr>
        <w:t xml:space="preserve">4 -20 mA dari Pemancar Suhu </w:t>
      </w:r>
    </w:p>
    <w:p w:rsidR="00107FA5" w:rsidRPr="00ED16E9" w:rsidRDefault="00370E0B" w:rsidP="005D673B">
      <w:pPr>
        <w:pStyle w:val="Heading1"/>
        <w:rPr>
          <w:rFonts w:cs="Tahoma"/>
          <w:szCs w:val="36"/>
        </w:rPr>
      </w:pPr>
      <w:r w:rsidRPr="00ED16E9">
        <w:rPr>
          <w:rFonts w:cs="Tahoma"/>
          <w:szCs w:val="36"/>
        </w:rPr>
        <w:t>Melalui Jaringan GPRS</w:t>
      </w:r>
    </w:p>
    <w:p w:rsidR="00107FA5" w:rsidRPr="00BA5DB5" w:rsidRDefault="00484308">
      <w:pPr>
        <w:jc w:val="center"/>
        <w:rPr>
          <w:rFonts w:cs="Tahoma"/>
          <w:szCs w:val="22"/>
        </w:rPr>
      </w:pPr>
      <w:r>
        <w:rPr>
          <w:rFonts w:cs="Tahoma"/>
          <w:noProof/>
          <w:szCs w:val="22"/>
          <w:lang w:eastAsia="id-ID"/>
        </w:rPr>
        <w:pict>
          <v:rect id="_x0000_s1028" style="position:absolute;left:0;text-align:left;margin-left:37.4pt;margin-top:11.75pt;width:405.1pt;height:66.35pt;z-index:251660288">
            <v:textbox>
              <w:txbxContent>
                <w:p w:rsidR="00484308" w:rsidRDefault="00484308" w:rsidP="00484308">
                  <w:pPr>
                    <w:jc w:val="center"/>
                  </w:pPr>
                </w:p>
                <w:p w:rsidR="00484308" w:rsidRDefault="00484308" w:rsidP="00484308">
                  <w:pPr>
                    <w:jc w:val="center"/>
                  </w:pPr>
                  <w:r>
                    <w:t>Bagian ini sengaja dikosongkan</w:t>
                  </w:r>
                </w:p>
              </w:txbxContent>
            </v:textbox>
          </v:rect>
        </w:pict>
      </w:r>
    </w:p>
    <w:p w:rsidR="00107FA5" w:rsidRPr="00BA5DB5" w:rsidRDefault="00370E0B" w:rsidP="00126CBC">
      <w:pPr>
        <w:pStyle w:val="Penulis"/>
        <w:rPr>
          <w:rFonts w:cs="Tahoma"/>
          <w:sz w:val="22"/>
          <w:szCs w:val="22"/>
          <w:vertAlign w:val="superscript"/>
        </w:rPr>
      </w:pPr>
      <w:r w:rsidRPr="00BA5DB5">
        <w:rPr>
          <w:rFonts w:cs="Tahoma"/>
          <w:sz w:val="22"/>
          <w:szCs w:val="22"/>
        </w:rPr>
        <w:t>TRIYAN WAHYU NUGROHO</w:t>
      </w:r>
      <w:r w:rsidR="00107FA5" w:rsidRPr="00BA5DB5">
        <w:rPr>
          <w:rFonts w:cs="Tahoma"/>
          <w:sz w:val="22"/>
          <w:szCs w:val="22"/>
          <w:vertAlign w:val="superscript"/>
        </w:rPr>
        <w:t>1</w:t>
      </w:r>
      <w:r w:rsidR="001555DC" w:rsidRPr="00BA5DB5">
        <w:rPr>
          <w:rFonts w:cs="Tahoma"/>
          <w:sz w:val="22"/>
          <w:szCs w:val="22"/>
        </w:rPr>
        <w:t xml:space="preserve">, </w:t>
      </w:r>
      <w:r w:rsidRPr="00BA5DB5">
        <w:rPr>
          <w:rFonts w:cs="Tahoma"/>
          <w:sz w:val="22"/>
          <w:szCs w:val="22"/>
        </w:rPr>
        <w:t>ASNIAR ALIYU</w:t>
      </w:r>
      <w:r w:rsidR="00107FA5" w:rsidRPr="00BA5DB5">
        <w:rPr>
          <w:rFonts w:cs="Tahoma"/>
          <w:sz w:val="22"/>
          <w:szCs w:val="22"/>
          <w:vertAlign w:val="superscript"/>
        </w:rPr>
        <w:t>2</w:t>
      </w:r>
      <w:r w:rsidR="00107FA5" w:rsidRPr="00BA5DB5">
        <w:rPr>
          <w:rFonts w:cs="Tahoma"/>
          <w:sz w:val="22"/>
          <w:szCs w:val="22"/>
        </w:rPr>
        <w:t>,</w:t>
      </w:r>
      <w:r w:rsidRPr="00BA5DB5">
        <w:rPr>
          <w:rFonts w:cs="Tahoma"/>
          <w:sz w:val="22"/>
          <w:szCs w:val="22"/>
        </w:rPr>
        <w:t xml:space="preserve"> JOKO PRASOJO</w:t>
      </w:r>
      <w:r w:rsidR="00EB544E" w:rsidRPr="00BA5DB5">
        <w:rPr>
          <w:rFonts w:cs="Tahoma"/>
          <w:sz w:val="22"/>
          <w:szCs w:val="22"/>
          <w:vertAlign w:val="superscript"/>
        </w:rPr>
        <w:t>3</w:t>
      </w:r>
    </w:p>
    <w:p w:rsidR="00107FA5" w:rsidRPr="00BA5DB5" w:rsidRDefault="00EB544E" w:rsidP="00EB544E">
      <w:pPr>
        <w:pStyle w:val="Afiliasi"/>
        <w:rPr>
          <w:rFonts w:cs="Tahoma"/>
          <w:sz w:val="22"/>
          <w:szCs w:val="22"/>
        </w:rPr>
      </w:pPr>
      <w:r w:rsidRPr="00BA5DB5">
        <w:rPr>
          <w:rFonts w:cs="Tahoma"/>
          <w:sz w:val="22"/>
          <w:szCs w:val="22"/>
          <w:vertAlign w:val="superscript"/>
        </w:rPr>
        <w:t>1</w:t>
      </w:r>
      <w:r w:rsidR="00D25493" w:rsidRPr="00BA5DB5">
        <w:rPr>
          <w:rFonts w:cs="Tahoma"/>
          <w:sz w:val="22"/>
          <w:szCs w:val="22"/>
          <w:vertAlign w:val="superscript"/>
        </w:rPr>
        <w:t>,2,3</w:t>
      </w:r>
      <w:r w:rsidR="00370E0B" w:rsidRPr="00BA5DB5">
        <w:rPr>
          <w:rFonts w:cs="Tahoma"/>
          <w:sz w:val="22"/>
          <w:szCs w:val="22"/>
        </w:rPr>
        <w:t xml:space="preserve"> Sekolah Tinggi Teknologi Nasional Yogyakarta</w:t>
      </w:r>
    </w:p>
    <w:p w:rsidR="00370E0B" w:rsidRPr="00BA5DB5" w:rsidRDefault="00107FA5" w:rsidP="00370E0B">
      <w:pPr>
        <w:jc w:val="center"/>
        <w:rPr>
          <w:rFonts w:cs="Tahoma"/>
          <w:szCs w:val="22"/>
        </w:rPr>
      </w:pPr>
      <w:r w:rsidRPr="00BA5DB5">
        <w:rPr>
          <w:rFonts w:cs="Tahoma"/>
          <w:szCs w:val="22"/>
        </w:rPr>
        <w:t>Email:</w:t>
      </w:r>
      <w:r w:rsidR="008302D3" w:rsidRPr="00BA5DB5">
        <w:rPr>
          <w:rFonts w:cs="Tahoma"/>
          <w:szCs w:val="22"/>
        </w:rPr>
        <w:t xml:space="preserve"> </w:t>
      </w:r>
      <w:r w:rsidR="00370E0B" w:rsidRPr="00BA5DB5">
        <w:rPr>
          <w:rFonts w:cs="Tahoma"/>
          <w:szCs w:val="22"/>
        </w:rPr>
        <w:t>triyan.wn@gmail.com</w:t>
      </w:r>
    </w:p>
    <w:p w:rsidR="00107FA5" w:rsidRPr="00BA5DB5" w:rsidRDefault="00107FA5" w:rsidP="00734ABB">
      <w:pPr>
        <w:jc w:val="center"/>
        <w:rPr>
          <w:rFonts w:cs="Tahoma"/>
          <w:szCs w:val="22"/>
        </w:rPr>
      </w:pPr>
    </w:p>
    <w:p w:rsidR="00370E0B" w:rsidRPr="00BA5DB5" w:rsidRDefault="00370E0B" w:rsidP="00126CBC">
      <w:pPr>
        <w:pStyle w:val="Heading2"/>
        <w:rPr>
          <w:rFonts w:cs="Tahoma"/>
          <w:szCs w:val="22"/>
        </w:rPr>
      </w:pPr>
    </w:p>
    <w:p w:rsidR="00107FA5" w:rsidRPr="00BA5DB5" w:rsidRDefault="00107FA5" w:rsidP="00126CBC">
      <w:pPr>
        <w:pStyle w:val="Heading2"/>
        <w:rPr>
          <w:rFonts w:cs="Tahoma"/>
          <w:i/>
          <w:szCs w:val="22"/>
        </w:rPr>
      </w:pPr>
      <w:r w:rsidRPr="00BA5DB5">
        <w:rPr>
          <w:rFonts w:cs="Tahoma"/>
          <w:szCs w:val="22"/>
        </w:rPr>
        <w:t>Abstrak</w:t>
      </w:r>
    </w:p>
    <w:p w:rsidR="00326D16" w:rsidRPr="00BA5DB5" w:rsidRDefault="00326D16" w:rsidP="00326D16">
      <w:pPr>
        <w:pStyle w:val="Abstract"/>
        <w:tabs>
          <w:tab w:val="left" w:pos="8505"/>
        </w:tabs>
        <w:ind w:right="566"/>
        <w:rPr>
          <w:rFonts w:ascii="Tahoma" w:hAnsi="Tahoma" w:cs="Tahoma"/>
          <w:i/>
          <w:sz w:val="22"/>
          <w:szCs w:val="22"/>
          <w:lang w:val="id-ID"/>
        </w:rPr>
      </w:pPr>
      <w:r w:rsidRPr="00BA5DB5">
        <w:rPr>
          <w:rFonts w:ascii="Tahoma" w:hAnsi="Tahoma" w:cs="Tahoma"/>
          <w:i/>
          <w:sz w:val="22"/>
          <w:szCs w:val="22"/>
          <w:lang w:val="id-ID"/>
        </w:rPr>
        <w:t>Peralatan pengendalian proses dan akuisisi data pada industri migas umumnya menggunakan sinyal arus 4-20 mA. Masing-masing peralatan membutuhkan media untuk menyalurkan sinyal yang dihasilkan. Tujuan penelitian “Rancang Bangun Alat Pengirim Sinyal Arus 4-20 mA dari Pemancar Suhu Melalui Jaringan GPRS” adalah membuat suatu alat dengan tiga kanal masukan dan luaran  untuk pengiriman sinyal arus 4-20 mA dan akuisisi data dari pemancar suhu pada jarak yang sangat jauh. Berdasarkan hasil pengujian alat didapatkan bahwa sinyal arus 4-20 mA dari pemancar suhu dengan jangkauan 0-100 ºC dan 0-150 ºC dapat dikirimkan melalui jaringan GPRS dengan jeda waktu antara 4-17 detik, dengan  2,5</w:t>
      </w:r>
      <w:r w:rsidR="001E0105">
        <w:rPr>
          <w:rFonts w:ascii="Tahoma" w:hAnsi="Tahoma" w:cs="Tahoma"/>
          <w:i/>
          <w:sz w:val="22"/>
          <w:szCs w:val="22"/>
          <w:lang w:val="id-ID"/>
        </w:rPr>
        <w:t xml:space="preserve">625% span </w:t>
      </w:r>
      <w:r w:rsidRPr="00BA5DB5">
        <w:rPr>
          <w:rFonts w:ascii="Tahoma" w:hAnsi="Tahoma" w:cs="Tahoma"/>
          <w:i/>
          <w:sz w:val="22"/>
          <w:szCs w:val="22"/>
          <w:lang w:val="id-ID"/>
        </w:rPr>
        <w:t xml:space="preserve">nilai akurasi alat, 1,3% span nilai kelinieran alat, dan 1,4287% </w:t>
      </w:r>
      <w:r w:rsidR="001E0105">
        <w:rPr>
          <w:rFonts w:ascii="Tahoma" w:hAnsi="Tahoma" w:cs="Tahoma"/>
          <w:i/>
          <w:sz w:val="22"/>
          <w:szCs w:val="22"/>
          <w:lang w:val="id-ID"/>
        </w:rPr>
        <w:t xml:space="preserve">span </w:t>
      </w:r>
      <w:r w:rsidRPr="00BA5DB5">
        <w:rPr>
          <w:rFonts w:ascii="Tahoma" w:hAnsi="Tahoma" w:cs="Tahoma"/>
          <w:i/>
          <w:sz w:val="22"/>
          <w:szCs w:val="22"/>
          <w:lang w:val="id-ID"/>
        </w:rPr>
        <w:t xml:space="preserve">nilai presisi alat pada pengujian dengan sampel suhu 27 °C dan 97 °C. </w:t>
      </w:r>
    </w:p>
    <w:p w:rsidR="00326D16" w:rsidRPr="00BA5DB5" w:rsidRDefault="00326D16" w:rsidP="00326D16">
      <w:pPr>
        <w:pStyle w:val="Keywords"/>
        <w:tabs>
          <w:tab w:val="left" w:pos="8505"/>
        </w:tabs>
        <w:ind w:right="3"/>
        <w:rPr>
          <w:rFonts w:ascii="Tahoma" w:hAnsi="Tahoma" w:cs="Tahoma"/>
          <w:i/>
          <w:sz w:val="22"/>
          <w:szCs w:val="22"/>
          <w:lang w:val="id-ID"/>
        </w:rPr>
      </w:pPr>
      <w:r w:rsidRPr="00BA5DB5">
        <w:rPr>
          <w:rFonts w:ascii="Tahoma" w:hAnsi="Tahoma" w:cs="Tahoma"/>
          <w:i/>
          <w:sz w:val="22"/>
          <w:szCs w:val="22"/>
          <w:lang w:val="id-ID"/>
        </w:rPr>
        <w:tab/>
      </w:r>
    </w:p>
    <w:p w:rsidR="00326D16" w:rsidRPr="00BA5DB5" w:rsidRDefault="00326D16" w:rsidP="00326D16">
      <w:pPr>
        <w:pStyle w:val="Keywords"/>
        <w:tabs>
          <w:tab w:val="left" w:pos="8505"/>
        </w:tabs>
        <w:ind w:right="3"/>
        <w:rPr>
          <w:rFonts w:ascii="Tahoma" w:hAnsi="Tahoma" w:cs="Tahoma"/>
          <w:i/>
          <w:sz w:val="22"/>
          <w:szCs w:val="22"/>
          <w:lang w:val="id-ID"/>
        </w:rPr>
      </w:pPr>
      <w:r w:rsidRPr="00BA5DB5">
        <w:rPr>
          <w:rFonts w:ascii="Tahoma" w:hAnsi="Tahoma" w:cs="Tahoma"/>
          <w:b/>
          <w:i/>
          <w:sz w:val="22"/>
          <w:szCs w:val="22"/>
          <w:lang w:val="id-ID"/>
        </w:rPr>
        <w:t>Kata kunci</w:t>
      </w:r>
      <w:r w:rsidRPr="00BA5DB5">
        <w:rPr>
          <w:rFonts w:ascii="Tahoma" w:hAnsi="Tahoma" w:cs="Tahoma"/>
          <w:i/>
          <w:sz w:val="22"/>
          <w:szCs w:val="22"/>
          <w:lang w:val="id-ID"/>
        </w:rPr>
        <w:t>: sinyal arus, pemancar suhu, GPRS</w:t>
      </w:r>
      <w:r w:rsidR="006B3231" w:rsidRPr="00BA5DB5">
        <w:rPr>
          <w:rFonts w:ascii="Tahoma" w:hAnsi="Tahoma" w:cs="Tahoma"/>
          <w:i/>
          <w:sz w:val="22"/>
          <w:szCs w:val="22"/>
          <w:lang w:val="id-ID"/>
        </w:rPr>
        <w:t>.</w:t>
      </w:r>
    </w:p>
    <w:p w:rsidR="00326D16" w:rsidRPr="00BA5DB5" w:rsidRDefault="00326D16" w:rsidP="00126CBC">
      <w:pPr>
        <w:pStyle w:val="Abstrak"/>
        <w:rPr>
          <w:rFonts w:cs="Tahoma"/>
          <w:b/>
          <w:iCs/>
          <w:lang w:val="id-ID"/>
        </w:rPr>
      </w:pPr>
    </w:p>
    <w:p w:rsidR="00B3661D" w:rsidRPr="00BA5DB5" w:rsidRDefault="00B3661D" w:rsidP="00E3098E">
      <w:pPr>
        <w:pStyle w:val="Heading2"/>
        <w:spacing w:before="120"/>
        <w:rPr>
          <w:rFonts w:cs="Tahoma"/>
          <w:i/>
          <w:szCs w:val="22"/>
        </w:rPr>
      </w:pPr>
      <w:r w:rsidRPr="00BA5DB5">
        <w:rPr>
          <w:rFonts w:cs="Tahoma"/>
          <w:szCs w:val="22"/>
        </w:rPr>
        <w:t>Abstra</w:t>
      </w:r>
      <w:r w:rsidR="00126CBC" w:rsidRPr="00BA5DB5">
        <w:rPr>
          <w:rFonts w:cs="Tahoma"/>
          <w:szCs w:val="22"/>
        </w:rPr>
        <w:t>ct</w:t>
      </w:r>
    </w:p>
    <w:p w:rsidR="006B3231" w:rsidRPr="00BA5DB5" w:rsidRDefault="006B3231" w:rsidP="006B3231">
      <w:pPr>
        <w:pStyle w:val="Keywords"/>
        <w:ind w:right="566"/>
        <w:rPr>
          <w:rFonts w:ascii="Tahoma" w:hAnsi="Tahoma" w:cs="Tahoma"/>
          <w:i/>
          <w:sz w:val="22"/>
          <w:szCs w:val="22"/>
          <w:lang w:val="id-ID"/>
        </w:rPr>
      </w:pPr>
      <w:r w:rsidRPr="00BA5DB5">
        <w:rPr>
          <w:rFonts w:ascii="Tahoma" w:hAnsi="Tahoma" w:cs="Tahoma"/>
          <w:i/>
          <w:sz w:val="22"/>
          <w:szCs w:val="22"/>
          <w:lang w:val="id-ID"/>
        </w:rPr>
        <w:t xml:space="preserve">Controlling process and data acquisition tools in the oil and gas industry generally uses 4-20 mA of current signal. Each tools is requiring the media to transmit the signal that was resulted. The aim of this research “Design of Transmitter 4-20 mA current signal through GPRS Network”  is to build a device equipped by three input and output channels for sending a 4-20 mA current signal and data acquisition from the temperature transmitter at a great distance away. On testing tool got the result that the current signal of 4-20 mA transmitter with a temperature range of 0-100 °C and 0-150 °C can be transmitted over the GPRS network with a time delay between 4-17 seconds with  2.5625% span  of  the accuracy values, 1.3%  span of linearity values , and 1,4287% </w:t>
      </w:r>
      <w:r w:rsidR="001E0105">
        <w:rPr>
          <w:rFonts w:ascii="Tahoma" w:hAnsi="Tahoma" w:cs="Tahoma"/>
          <w:i/>
          <w:sz w:val="22"/>
          <w:szCs w:val="22"/>
          <w:lang w:val="id-ID"/>
        </w:rPr>
        <w:t>span</w:t>
      </w:r>
      <w:r w:rsidRPr="00BA5DB5">
        <w:rPr>
          <w:rFonts w:ascii="Tahoma" w:hAnsi="Tahoma" w:cs="Tahoma"/>
          <w:i/>
          <w:sz w:val="22"/>
          <w:szCs w:val="22"/>
          <w:lang w:val="id-ID"/>
        </w:rPr>
        <w:t xml:space="preserve"> of precision values tools on testing with a sample temperature of 27 °C and 97 °C.</w:t>
      </w:r>
    </w:p>
    <w:p w:rsidR="006B3231" w:rsidRPr="00BA5DB5" w:rsidRDefault="006B3231" w:rsidP="006B3231">
      <w:pPr>
        <w:ind w:left="567" w:right="566"/>
        <w:rPr>
          <w:rFonts w:cs="Tahoma"/>
          <w:i/>
          <w:szCs w:val="22"/>
        </w:rPr>
      </w:pPr>
    </w:p>
    <w:p w:rsidR="006B3231" w:rsidRPr="00BA5DB5" w:rsidRDefault="006B3231" w:rsidP="006B3231">
      <w:pPr>
        <w:ind w:left="567" w:right="566"/>
        <w:rPr>
          <w:rStyle w:val="hps"/>
          <w:rFonts w:cs="Tahoma"/>
          <w:i/>
          <w:szCs w:val="22"/>
        </w:rPr>
      </w:pPr>
      <w:r w:rsidRPr="00BA5DB5">
        <w:rPr>
          <w:rStyle w:val="hps"/>
          <w:rFonts w:cs="Tahoma"/>
          <w:b/>
          <w:i/>
          <w:szCs w:val="22"/>
        </w:rPr>
        <w:t>Keywords</w:t>
      </w:r>
      <w:r w:rsidRPr="00BA5DB5">
        <w:rPr>
          <w:rStyle w:val="hps"/>
          <w:rFonts w:cs="Tahoma"/>
          <w:i/>
          <w:szCs w:val="22"/>
        </w:rPr>
        <w:t>: signal flow, temperature transmitters, GPRS.</w:t>
      </w:r>
    </w:p>
    <w:p w:rsidR="00457FAA" w:rsidRPr="00BA5DB5" w:rsidRDefault="00457FAA" w:rsidP="00457FAA">
      <w:pPr>
        <w:pStyle w:val="Abstrak"/>
        <w:rPr>
          <w:rFonts w:cs="Tahoma"/>
          <w:lang w:val="id-ID"/>
        </w:rPr>
        <w:sectPr w:rsidR="00457FAA" w:rsidRPr="00BA5DB5" w:rsidSect="000B19F4">
          <w:headerReference w:type="even" r:id="rId9"/>
          <w:headerReference w:type="default" r:id="rId10"/>
          <w:footerReference w:type="even" r:id="rId11"/>
          <w:footerReference w:type="default" r:id="rId12"/>
          <w:endnotePr>
            <w:numFmt w:val="decimal"/>
          </w:endnotePr>
          <w:type w:val="continuous"/>
          <w:pgSz w:w="11907" w:h="16840" w:code="9"/>
          <w:pgMar w:top="2268" w:right="1418" w:bottom="1418" w:left="1418" w:header="851" w:footer="1134" w:gutter="0"/>
          <w:cols w:space="851"/>
          <w:docGrid w:linePitch="299"/>
        </w:sectPr>
      </w:pPr>
    </w:p>
    <w:p w:rsidR="00107FA5" w:rsidRPr="00BA5DB5" w:rsidRDefault="00107FA5" w:rsidP="00E83D2D">
      <w:pPr>
        <w:pStyle w:val="Heading2"/>
        <w:rPr>
          <w:rFonts w:cs="Tahoma"/>
          <w:szCs w:val="22"/>
        </w:rPr>
      </w:pPr>
      <w:r w:rsidRPr="00BA5DB5">
        <w:rPr>
          <w:rFonts w:cs="Tahoma"/>
          <w:szCs w:val="22"/>
        </w:rPr>
        <w:lastRenderedPageBreak/>
        <w:t>1. PENDAHULUAN</w:t>
      </w:r>
    </w:p>
    <w:p w:rsidR="000D407A" w:rsidRPr="00BA5DB5" w:rsidRDefault="000D407A" w:rsidP="00E83D2D">
      <w:pPr>
        <w:spacing w:after="240"/>
        <w:rPr>
          <w:rFonts w:cs="Tahoma"/>
          <w:szCs w:val="22"/>
        </w:rPr>
      </w:pPr>
      <w:r w:rsidRPr="00BA5DB5">
        <w:rPr>
          <w:rFonts w:cs="Tahoma"/>
          <w:szCs w:val="22"/>
        </w:rPr>
        <w:t>Proses produksi yang kompleks di industri pada umumnya menggunakan sistem pengukuran dan pengendalian secara otomatis dengan peralatan pengendali elektronik berbasis komputer seperti Pengendali Logika Terprogram (</w:t>
      </w:r>
      <w:r w:rsidRPr="00BA5DB5">
        <w:rPr>
          <w:rFonts w:cs="Tahoma"/>
          <w:i/>
          <w:iCs/>
          <w:szCs w:val="22"/>
        </w:rPr>
        <w:t xml:space="preserve">Programmable Logic Controller, </w:t>
      </w:r>
      <w:r w:rsidRPr="00BA5DB5">
        <w:rPr>
          <w:rFonts w:cs="Tahoma"/>
          <w:iCs/>
          <w:szCs w:val="22"/>
        </w:rPr>
        <w:t>PLC</w:t>
      </w:r>
      <w:r w:rsidRPr="00BA5DB5">
        <w:rPr>
          <w:rFonts w:cs="Tahoma"/>
          <w:szCs w:val="22"/>
        </w:rPr>
        <w:t>) atau Sistem Pengendali Terdistribusi (</w:t>
      </w:r>
      <w:r w:rsidRPr="00BA5DB5">
        <w:rPr>
          <w:rFonts w:cs="Tahoma"/>
          <w:i/>
          <w:iCs/>
          <w:szCs w:val="22"/>
        </w:rPr>
        <w:t xml:space="preserve">Distributed Control System, </w:t>
      </w:r>
      <w:r w:rsidRPr="00BA5DB5">
        <w:rPr>
          <w:rFonts w:cs="Tahoma"/>
          <w:iCs/>
          <w:szCs w:val="22"/>
        </w:rPr>
        <w:t>DCS</w:t>
      </w:r>
      <w:r w:rsidRPr="00BA5DB5">
        <w:rPr>
          <w:rFonts w:cs="Tahoma"/>
          <w:szCs w:val="22"/>
        </w:rPr>
        <w:t>). Sistem pengukuran dan pengendalian secara elektronik ini mendapat masukan dari pemancar elektronik (</w:t>
      </w:r>
      <w:r w:rsidRPr="00BA5DB5">
        <w:rPr>
          <w:rFonts w:cs="Tahoma"/>
          <w:i/>
          <w:iCs/>
          <w:szCs w:val="22"/>
        </w:rPr>
        <w:t>electronic transmitter)</w:t>
      </w:r>
      <w:r w:rsidRPr="00BA5DB5">
        <w:rPr>
          <w:rFonts w:cs="Tahoma"/>
          <w:szCs w:val="22"/>
        </w:rPr>
        <w:t xml:space="preserve"> yang terpasang di lapangan. Sinyal luaran dari pemancar elektronik yang umum digunakan di industri adalah sinyal arus standar  4-20 mA.</w:t>
      </w:r>
    </w:p>
    <w:p w:rsidR="000D407A" w:rsidRPr="00BA5DB5" w:rsidRDefault="000D407A" w:rsidP="00E83D2D">
      <w:pPr>
        <w:spacing w:after="240"/>
        <w:rPr>
          <w:rFonts w:cs="Tahoma"/>
          <w:szCs w:val="22"/>
        </w:rPr>
      </w:pPr>
      <w:r w:rsidRPr="00BA5DB5">
        <w:rPr>
          <w:rFonts w:cs="Tahoma"/>
          <w:szCs w:val="22"/>
        </w:rPr>
        <w:t>Transmisi sinyal arus tidak terlalu terpengaruh oleh panjang kabel, namun untuk jarak yang cukup jauh, penggunaan kabel sebagai media transmisi menjadi kurang ekonomis. Untuk mengatasi permasalahan ini, digunakan media nirkabel berupa gelombang radio, dengan jarak yang bisa dicapai sejauh 500 m hingga 5 km. Jangkauan jarak gelombang radio dirasa kurang mencukupi untuk industri yang lokasi produksinya tersebar dengan jarak yang sangat jauh.</w:t>
      </w:r>
    </w:p>
    <w:p w:rsidR="000D407A" w:rsidRPr="00BA5DB5" w:rsidRDefault="000D407A" w:rsidP="00E83D2D">
      <w:pPr>
        <w:spacing w:after="240"/>
        <w:rPr>
          <w:rFonts w:cs="Tahoma"/>
          <w:szCs w:val="22"/>
        </w:rPr>
      </w:pPr>
      <w:r w:rsidRPr="00BA5DB5">
        <w:rPr>
          <w:rFonts w:cs="Tahoma"/>
          <w:szCs w:val="22"/>
        </w:rPr>
        <w:t>Pada sistem pengukuran dan pengendalian industri yang sangat kompleks dan terpisah oleh jarak yang sangat jauh, misalnya di lapangan migas lepas pantai, dimana lokasi sumur dan proses produksi berada sangat jauh dari ruang pengendali, dibutuhkan media pengiriman sinyal yang bisa mengirimkan sinyal arus 4-20 mA pada jarak yang sangat jauh. Penelitian ini mengkaji tentang perancangan alat pengirim sinyal arus 4-20 mA dari pemancar suhu pada jarak yang sangat jauh melalui jaringan GPRS (</w:t>
      </w:r>
      <w:r w:rsidRPr="00BA5DB5">
        <w:rPr>
          <w:rFonts w:cs="Tahoma"/>
          <w:i/>
          <w:szCs w:val="22"/>
        </w:rPr>
        <w:t>General Packet Radio Series</w:t>
      </w:r>
      <w:r w:rsidRPr="00BA5DB5">
        <w:rPr>
          <w:rFonts w:cs="Tahoma"/>
          <w:szCs w:val="22"/>
        </w:rPr>
        <w:t>).</w:t>
      </w:r>
    </w:p>
    <w:p w:rsidR="00107FA5" w:rsidRPr="00BA5DB5" w:rsidRDefault="002F6B78" w:rsidP="00ED16E9">
      <w:pPr>
        <w:pStyle w:val="Heading3"/>
        <w:numPr>
          <w:ilvl w:val="1"/>
          <w:numId w:val="29"/>
        </w:numPr>
        <w:spacing w:after="240"/>
        <w:ind w:left="426" w:hanging="426"/>
        <w:rPr>
          <w:rFonts w:cs="Tahoma"/>
        </w:rPr>
      </w:pPr>
      <w:r w:rsidRPr="00BA5DB5">
        <w:rPr>
          <w:rFonts w:cs="Tahoma"/>
        </w:rPr>
        <w:t>Pemancar suhu</w:t>
      </w:r>
    </w:p>
    <w:p w:rsidR="00E83D2D" w:rsidRPr="00BA5DB5" w:rsidRDefault="000D407A" w:rsidP="00E83D2D">
      <w:pPr>
        <w:spacing w:after="240"/>
        <w:rPr>
          <w:rFonts w:cs="Tahoma"/>
          <w:szCs w:val="22"/>
        </w:rPr>
      </w:pPr>
      <w:r w:rsidRPr="00BA5DB5">
        <w:rPr>
          <w:rFonts w:cs="Tahoma"/>
          <w:szCs w:val="22"/>
        </w:rPr>
        <w:t xml:space="preserve">Sebuah pemancar suhu terdiri </w:t>
      </w:r>
      <w:r w:rsidR="00E83D2D" w:rsidRPr="00BA5DB5">
        <w:rPr>
          <w:rFonts w:cs="Tahoma"/>
          <w:szCs w:val="22"/>
        </w:rPr>
        <w:t>atas</w:t>
      </w:r>
      <w:r w:rsidRPr="00BA5DB5">
        <w:rPr>
          <w:rFonts w:cs="Tahoma"/>
          <w:szCs w:val="22"/>
        </w:rPr>
        <w:t xml:space="preserve"> RTD (</w:t>
      </w:r>
      <w:r w:rsidRPr="00BA5DB5">
        <w:rPr>
          <w:rFonts w:cs="Tahoma"/>
          <w:i/>
          <w:szCs w:val="22"/>
        </w:rPr>
        <w:t>Resistive Temperature Detector</w:t>
      </w:r>
      <w:r w:rsidRPr="00BA5DB5">
        <w:rPr>
          <w:rFonts w:cs="Tahoma"/>
          <w:szCs w:val="22"/>
        </w:rPr>
        <w:t xml:space="preserve">) sebagai sensor suhu yang luarannya diolah oleh rangkaian pengolah sinyal sehingga menghasilkan luaran berupa sinyal arus 4-20 mA yang besarnya </w:t>
      </w:r>
      <w:r w:rsidR="002F6B78" w:rsidRPr="00BA5DB5">
        <w:rPr>
          <w:rFonts w:cs="Tahoma"/>
          <w:szCs w:val="22"/>
        </w:rPr>
        <w:t>sebanding</w:t>
      </w:r>
      <w:r w:rsidRPr="00BA5DB5">
        <w:rPr>
          <w:rFonts w:cs="Tahoma"/>
          <w:szCs w:val="22"/>
        </w:rPr>
        <w:t xml:space="preserve"> dengan suhu yang diukur. </w:t>
      </w:r>
    </w:p>
    <w:p w:rsidR="00E83D2D" w:rsidRPr="00BA5DB5" w:rsidRDefault="00E83D2D" w:rsidP="00E83D2D">
      <w:pPr>
        <w:spacing w:after="240"/>
        <w:rPr>
          <w:rFonts w:cs="Tahoma"/>
          <w:szCs w:val="22"/>
        </w:rPr>
      </w:pPr>
      <w:r w:rsidRPr="00BA5DB5">
        <w:rPr>
          <w:rFonts w:cs="Tahoma"/>
          <w:szCs w:val="22"/>
        </w:rPr>
        <w:t>Pada sebuah pemancar suhu, sinyal luaran berupa sinyal arus 4-20 mA didapatkan dengan menggunakan rangkaian pengkondisi sinyal berupa Konverter Analog ke Digital (</w:t>
      </w:r>
      <w:r w:rsidRPr="00BA5DB5">
        <w:rPr>
          <w:rFonts w:cs="Tahoma"/>
          <w:i/>
          <w:iCs/>
          <w:szCs w:val="22"/>
        </w:rPr>
        <w:t>Analog to Digital Converter, ADC</w:t>
      </w:r>
      <w:r w:rsidRPr="00BA5DB5">
        <w:rPr>
          <w:rFonts w:cs="Tahoma"/>
          <w:szCs w:val="22"/>
        </w:rPr>
        <w:t>). Nilai digital yang dihasilkan ADC dibaca oleh mikrokontroler dan dikoreksi berdasarkan hasil kalibrasi dari manufaktur untuk mendapatkan hasil pembacaan yang akurat. Nilai hasil koreksi akan dikonversi menjadi sinyal analog dengan menggunakan Konverter Digital ke Analog (</w:t>
      </w:r>
      <w:r w:rsidRPr="00BA5DB5">
        <w:rPr>
          <w:rFonts w:cs="Tahoma"/>
          <w:i/>
          <w:iCs/>
          <w:szCs w:val="22"/>
        </w:rPr>
        <w:t>Digital to Analog Converter, DAC</w:t>
      </w:r>
      <w:r w:rsidRPr="00BA5DB5">
        <w:rPr>
          <w:rFonts w:cs="Tahoma"/>
          <w:szCs w:val="22"/>
        </w:rPr>
        <w:t>), dan dihasilkan sinyal arus 4-20 mA yang besarnya sebanding dengan suhu yang dibaca oleh sensor RTD. Diagram kotak untuk rangkaian ini ditunjukkan pada Gambar 1.</w:t>
      </w:r>
    </w:p>
    <w:p w:rsidR="000D407A" w:rsidRPr="00BA5DB5" w:rsidRDefault="000D407A" w:rsidP="000D407A">
      <w:pPr>
        <w:spacing w:line="276" w:lineRule="auto"/>
        <w:jc w:val="center"/>
        <w:rPr>
          <w:rFonts w:cs="Tahoma"/>
          <w:szCs w:val="22"/>
        </w:rPr>
      </w:pPr>
      <w:r w:rsidRPr="00BA5DB5">
        <w:rPr>
          <w:rFonts w:cs="Tahoma"/>
          <w:noProof/>
          <w:szCs w:val="22"/>
          <w:lang w:eastAsia="id-ID"/>
        </w:rPr>
        <w:drawing>
          <wp:inline distT="0" distB="0" distL="0" distR="0">
            <wp:extent cx="2896516" cy="100218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09444" cy="1006656"/>
                    </a:xfrm>
                    <a:prstGeom prst="rect">
                      <a:avLst/>
                    </a:prstGeom>
                  </pic:spPr>
                </pic:pic>
              </a:graphicData>
            </a:graphic>
          </wp:inline>
        </w:drawing>
      </w:r>
    </w:p>
    <w:p w:rsidR="000D407A" w:rsidRPr="00BA5DB5" w:rsidRDefault="000D407A" w:rsidP="000D407A">
      <w:pPr>
        <w:spacing w:line="120" w:lineRule="auto"/>
        <w:rPr>
          <w:rFonts w:cs="Tahoma"/>
          <w:szCs w:val="22"/>
        </w:rPr>
      </w:pPr>
    </w:p>
    <w:p w:rsidR="000D407A" w:rsidRPr="007F5C80" w:rsidRDefault="000D407A" w:rsidP="00ED16E9">
      <w:pPr>
        <w:pStyle w:val="FigureCaption"/>
        <w:spacing w:after="240"/>
        <w:rPr>
          <w:rFonts w:ascii="Tahoma" w:hAnsi="Tahoma" w:cs="Tahoma"/>
          <w:b/>
          <w:i w:val="0"/>
          <w:sz w:val="20"/>
          <w:szCs w:val="22"/>
          <w:lang w:val="id-ID"/>
        </w:rPr>
      </w:pPr>
      <w:r w:rsidRPr="007F5C80">
        <w:rPr>
          <w:rFonts w:ascii="Tahoma" w:hAnsi="Tahoma" w:cs="Tahoma"/>
          <w:b/>
          <w:i w:val="0"/>
          <w:sz w:val="20"/>
          <w:szCs w:val="22"/>
          <w:lang w:val="id-ID"/>
        </w:rPr>
        <w:t>Gambar 1. Diagram kotak pemancar suhu</w:t>
      </w:r>
    </w:p>
    <w:p w:rsidR="002F6B78" w:rsidRPr="00BA5DB5" w:rsidRDefault="002F6B78" w:rsidP="00ED16E9">
      <w:pPr>
        <w:pStyle w:val="Heading2"/>
        <w:numPr>
          <w:ilvl w:val="1"/>
          <w:numId w:val="29"/>
        </w:numPr>
        <w:ind w:left="426" w:hanging="426"/>
        <w:jc w:val="both"/>
        <w:rPr>
          <w:rFonts w:cs="Tahoma"/>
          <w:szCs w:val="22"/>
        </w:rPr>
      </w:pPr>
      <w:r w:rsidRPr="00BA5DB5">
        <w:rPr>
          <w:rFonts w:cs="Tahoma"/>
          <w:caps w:val="0"/>
          <w:szCs w:val="22"/>
        </w:rPr>
        <w:t>Sinyal arus 4-20 mA pada sistem</w:t>
      </w:r>
      <w:r w:rsidRPr="00BA5DB5">
        <w:rPr>
          <w:rFonts w:cs="Tahoma"/>
          <w:szCs w:val="22"/>
        </w:rPr>
        <w:t xml:space="preserve"> </w:t>
      </w:r>
      <w:r w:rsidRPr="00BA5DB5">
        <w:rPr>
          <w:rFonts w:cs="Tahoma"/>
          <w:caps w:val="0"/>
          <w:szCs w:val="22"/>
        </w:rPr>
        <w:t>instrumentasi di industri</w:t>
      </w:r>
    </w:p>
    <w:p w:rsidR="002F6B78" w:rsidRPr="00BA5DB5" w:rsidRDefault="002F6B78" w:rsidP="00E83D2D">
      <w:pPr>
        <w:spacing w:after="240"/>
        <w:rPr>
          <w:rFonts w:cs="Tahoma"/>
          <w:szCs w:val="22"/>
        </w:rPr>
      </w:pPr>
      <w:r w:rsidRPr="00BA5DB5">
        <w:rPr>
          <w:rFonts w:cs="Tahoma"/>
          <w:szCs w:val="22"/>
        </w:rPr>
        <w:t>Sinyal arus 4-20 mA sebagai standar sinyal komunikasi untuk instrumentasi dalam industri diatur dalam dokumen IEC 60381 dan ANSI/ISA-S50.1-1982.</w:t>
      </w:r>
    </w:p>
    <w:p w:rsidR="002F6B78" w:rsidRPr="00BA5DB5" w:rsidRDefault="002F6B78" w:rsidP="00E83D2D">
      <w:pPr>
        <w:spacing w:after="240"/>
        <w:rPr>
          <w:rFonts w:cs="Tahoma"/>
          <w:szCs w:val="22"/>
        </w:rPr>
      </w:pPr>
      <w:r w:rsidRPr="00BA5DB5">
        <w:rPr>
          <w:rFonts w:cs="Tahoma"/>
          <w:szCs w:val="22"/>
        </w:rPr>
        <w:lastRenderedPageBreak/>
        <w:t>Sinyal arus lebih banyak digunakan daripada sinyal tegangan pada sistem pengukuran dan pengendalian di industri, karena sinyal arus memiliki beberapa keunggulan, antara lain lebih tahan terhadap derau (</w:t>
      </w:r>
      <w:r w:rsidRPr="00BA5DB5">
        <w:rPr>
          <w:rFonts w:cs="Tahoma"/>
          <w:i/>
          <w:iCs/>
          <w:szCs w:val="22"/>
        </w:rPr>
        <w:t>noise</w:t>
      </w:r>
      <w:r w:rsidRPr="00BA5DB5">
        <w:rPr>
          <w:rFonts w:cs="Tahoma"/>
          <w:szCs w:val="22"/>
        </w:rPr>
        <w:t>), dapat ditransmisikan pada jarak yang jauh dan tidak terpengaruh terhadap resistansi kabel, serta mampu mengenali masalah seperti putusnya koneksi ataupun hubung singkat (</w:t>
      </w:r>
      <w:r w:rsidRPr="00BA5DB5">
        <w:rPr>
          <w:rFonts w:cs="Tahoma"/>
          <w:i/>
          <w:iCs/>
          <w:szCs w:val="22"/>
        </w:rPr>
        <w:t>short circuit</w:t>
      </w:r>
      <w:r w:rsidRPr="00BA5DB5">
        <w:rPr>
          <w:rFonts w:cs="Tahoma"/>
          <w:szCs w:val="22"/>
        </w:rPr>
        <w:t>).</w:t>
      </w:r>
    </w:p>
    <w:p w:rsidR="002F6B78" w:rsidRPr="00BA5DB5" w:rsidRDefault="00736188" w:rsidP="00E83D2D">
      <w:pPr>
        <w:spacing w:after="240"/>
        <w:rPr>
          <w:rFonts w:cs="Tahoma"/>
          <w:szCs w:val="22"/>
        </w:rPr>
      </w:pPr>
      <w:r w:rsidRPr="00BA5DB5">
        <w:rPr>
          <w:rFonts w:cs="Tahoma"/>
          <w:szCs w:val="22"/>
        </w:rPr>
        <w:t>H</w:t>
      </w:r>
      <w:r w:rsidR="002F6B78" w:rsidRPr="00BA5DB5">
        <w:rPr>
          <w:rFonts w:cs="Tahoma"/>
          <w:szCs w:val="22"/>
        </w:rPr>
        <w:t>ubungan antara kondisi proses dengan luaran pemancar elektronik</w:t>
      </w:r>
      <w:r w:rsidRPr="00BA5DB5">
        <w:rPr>
          <w:rFonts w:cs="Tahoma"/>
          <w:szCs w:val="22"/>
        </w:rPr>
        <w:t xml:space="preserve"> ditunjukkan dalam Gambar 2</w:t>
      </w:r>
      <w:r w:rsidR="002F6B78" w:rsidRPr="00BA5DB5">
        <w:rPr>
          <w:rFonts w:cs="Tahoma"/>
          <w:szCs w:val="22"/>
        </w:rPr>
        <w:t xml:space="preserve">. Nilai 4 mA merepresentasikan nilai 0% dari skala pengukuran, 20 mA merepresentasikan nilai 100% dari skala pengukuran, dan nilai diantara 4-20 mA merupakan nilai interpolasi 0-100% dari skala pengukuran. </w:t>
      </w:r>
    </w:p>
    <w:p w:rsidR="00B82B66" w:rsidRPr="00BA5DB5" w:rsidRDefault="00B82B66" w:rsidP="00E83D2D">
      <w:pPr>
        <w:spacing w:after="240"/>
        <w:jc w:val="center"/>
        <w:rPr>
          <w:rFonts w:cs="Tahoma"/>
          <w:szCs w:val="22"/>
        </w:rPr>
      </w:pPr>
      <w:r w:rsidRPr="00BA5DB5">
        <w:rPr>
          <w:rFonts w:cs="Tahoma"/>
          <w:noProof/>
          <w:szCs w:val="22"/>
          <w:lang w:eastAsia="id-ID"/>
        </w:rPr>
        <w:drawing>
          <wp:anchor distT="0" distB="0" distL="114300" distR="114300" simplePos="0" relativeHeight="251659264" behindDoc="0" locked="0" layoutInCell="1" allowOverlap="1">
            <wp:simplePos x="0" y="0"/>
            <wp:positionH relativeFrom="column">
              <wp:posOffset>964565</wp:posOffset>
            </wp:positionH>
            <wp:positionV relativeFrom="paragraph">
              <wp:posOffset>37465</wp:posOffset>
            </wp:positionV>
            <wp:extent cx="4293870" cy="1447800"/>
            <wp:effectExtent l="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293870" cy="1447800"/>
                    </a:xfrm>
                    <a:prstGeom prst="rect">
                      <a:avLst/>
                    </a:prstGeom>
                    <a:noFill/>
                    <a:ln w="9525">
                      <a:noFill/>
                      <a:miter lim="800000"/>
                      <a:headEnd/>
                      <a:tailEnd/>
                    </a:ln>
                  </pic:spPr>
                </pic:pic>
              </a:graphicData>
            </a:graphic>
          </wp:anchor>
        </w:drawing>
      </w:r>
    </w:p>
    <w:p w:rsidR="00B82B66" w:rsidRPr="00BA5DB5" w:rsidRDefault="00B82B66" w:rsidP="00E83D2D">
      <w:pPr>
        <w:spacing w:after="240"/>
        <w:jc w:val="center"/>
        <w:rPr>
          <w:rFonts w:cs="Tahoma"/>
          <w:szCs w:val="22"/>
        </w:rPr>
      </w:pPr>
    </w:p>
    <w:p w:rsidR="00B82B66" w:rsidRPr="00BA5DB5" w:rsidRDefault="00B82B66" w:rsidP="00E83D2D">
      <w:pPr>
        <w:spacing w:after="240"/>
        <w:jc w:val="center"/>
        <w:rPr>
          <w:rFonts w:cs="Tahoma"/>
          <w:szCs w:val="22"/>
        </w:rPr>
      </w:pPr>
    </w:p>
    <w:p w:rsidR="002F6B78" w:rsidRPr="00BA5DB5" w:rsidRDefault="002F6B78" w:rsidP="00E83D2D">
      <w:pPr>
        <w:spacing w:after="240"/>
        <w:jc w:val="center"/>
        <w:rPr>
          <w:rFonts w:cs="Tahoma"/>
          <w:szCs w:val="22"/>
        </w:rPr>
      </w:pPr>
    </w:p>
    <w:p w:rsidR="00B82B66" w:rsidRPr="00BA5DB5" w:rsidRDefault="00B82B66" w:rsidP="00E83D2D">
      <w:pPr>
        <w:spacing w:after="240"/>
        <w:jc w:val="center"/>
        <w:rPr>
          <w:rFonts w:cs="Tahoma"/>
          <w:szCs w:val="22"/>
        </w:rPr>
      </w:pPr>
    </w:p>
    <w:p w:rsidR="002F6B78" w:rsidRPr="007F5C80" w:rsidRDefault="002F6B78" w:rsidP="00ED16E9">
      <w:pPr>
        <w:pStyle w:val="FigureCaption"/>
        <w:spacing w:after="360"/>
        <w:rPr>
          <w:rFonts w:ascii="Tahoma" w:hAnsi="Tahoma" w:cs="Tahoma"/>
          <w:b/>
          <w:i w:val="0"/>
          <w:sz w:val="20"/>
          <w:szCs w:val="22"/>
          <w:lang w:val="id-ID"/>
        </w:rPr>
      </w:pPr>
      <w:bookmarkStart w:id="1" w:name="_Toc1973240543"/>
      <w:bookmarkStart w:id="2" w:name="_Toc1553611214"/>
      <w:bookmarkStart w:id="3" w:name="_Toc643460155"/>
      <w:bookmarkStart w:id="4" w:name="_Toc1081436772"/>
      <w:bookmarkStart w:id="5" w:name="_Toc582177019"/>
      <w:bookmarkStart w:id="6" w:name="_Toc10050"/>
      <w:bookmarkStart w:id="7" w:name="_Toc8589"/>
      <w:bookmarkStart w:id="8" w:name="_Toc4902"/>
      <w:bookmarkStart w:id="9" w:name="_Toc1937980737"/>
      <w:bookmarkStart w:id="10" w:name="_Toc419176808"/>
      <w:bookmarkStart w:id="11" w:name="_Toc420657848"/>
      <w:bookmarkStart w:id="12" w:name="_Toc423324179"/>
      <w:bookmarkStart w:id="13" w:name="_Toc424592091"/>
      <w:r w:rsidRPr="007F5C80">
        <w:rPr>
          <w:rFonts w:ascii="Tahoma" w:hAnsi="Tahoma" w:cs="Tahoma"/>
          <w:b/>
          <w:i w:val="0"/>
          <w:sz w:val="20"/>
          <w:szCs w:val="22"/>
          <w:lang w:val="id-ID"/>
        </w:rPr>
        <w:t xml:space="preserve">Gambar 2. Hubungan kondisi proses dengan luaran </w:t>
      </w:r>
      <w:bookmarkEnd w:id="1"/>
      <w:bookmarkEnd w:id="2"/>
      <w:bookmarkEnd w:id="3"/>
      <w:bookmarkEnd w:id="4"/>
      <w:bookmarkEnd w:id="5"/>
      <w:r w:rsidRPr="007F5C80">
        <w:rPr>
          <w:rFonts w:ascii="Tahoma" w:hAnsi="Tahoma" w:cs="Tahoma"/>
          <w:b/>
          <w:i w:val="0"/>
          <w:sz w:val="20"/>
          <w:szCs w:val="22"/>
          <w:lang w:val="id-ID"/>
        </w:rPr>
        <w:t>pemancar</w:t>
      </w:r>
      <w:bookmarkEnd w:id="6"/>
      <w:bookmarkEnd w:id="7"/>
      <w:bookmarkEnd w:id="8"/>
      <w:bookmarkEnd w:id="9"/>
      <w:bookmarkEnd w:id="10"/>
      <w:bookmarkEnd w:id="11"/>
      <w:bookmarkEnd w:id="12"/>
      <w:bookmarkEnd w:id="13"/>
    </w:p>
    <w:p w:rsidR="00B82B66" w:rsidRPr="00BA5DB5" w:rsidRDefault="00B82B66" w:rsidP="00B82B66">
      <w:pPr>
        <w:spacing w:after="240"/>
        <w:rPr>
          <w:rFonts w:cs="Tahoma"/>
          <w:szCs w:val="22"/>
        </w:rPr>
      </w:pPr>
      <w:r w:rsidRPr="00BA5DB5">
        <w:rPr>
          <w:rFonts w:cs="Tahoma"/>
          <w:szCs w:val="22"/>
        </w:rPr>
        <w:t>Hubungan antara kondisi proses dengan luaran pemancar secara umum dapat dinyatakan dalam Persamaan (2.5).</w:t>
      </w:r>
    </w:p>
    <w:p w:rsidR="00B82B66" w:rsidRPr="00BA5DB5" w:rsidRDefault="00B82B66" w:rsidP="00B82B66">
      <w:pPr>
        <w:tabs>
          <w:tab w:val="left" w:pos="7380"/>
        </w:tabs>
        <w:spacing w:after="240"/>
        <w:ind w:firstLine="540"/>
        <w:jc w:val="right"/>
        <w:rPr>
          <w:rFonts w:cs="Tahoma"/>
          <w:szCs w:val="22"/>
        </w:rPr>
      </w:pPr>
      <w:r w:rsidRPr="00BA5DB5">
        <w:rPr>
          <w:rFonts w:cs="Tahoma"/>
          <w:noProof/>
          <w:position w:val="-6"/>
          <w:szCs w:val="22"/>
          <w:lang w:eastAsia="id-ID"/>
        </w:rPr>
        <w:drawing>
          <wp:inline distT="0" distB="0" distL="0" distR="0">
            <wp:extent cx="727075" cy="175895"/>
            <wp:effectExtent l="0" t="0" r="0" b="0"/>
            <wp:docPr id="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7075" cy="175895"/>
                    </a:xfrm>
                    <a:prstGeom prst="rect">
                      <a:avLst/>
                    </a:prstGeom>
                    <a:noFill/>
                    <a:ln>
                      <a:noFill/>
                    </a:ln>
                  </pic:spPr>
                </pic:pic>
              </a:graphicData>
            </a:graphic>
          </wp:inline>
        </w:drawing>
      </w:r>
      <w:r w:rsidRPr="00BA5DB5">
        <w:rPr>
          <w:rFonts w:cs="Tahoma"/>
          <w:szCs w:val="22"/>
        </w:rPr>
        <w:tab/>
        <w:t xml:space="preserve">                    (1)</w:t>
      </w:r>
    </w:p>
    <w:p w:rsidR="00B82B66" w:rsidRPr="00BA5DB5" w:rsidRDefault="00B82B66" w:rsidP="00B82B66">
      <w:pPr>
        <w:spacing w:after="240"/>
        <w:rPr>
          <w:rFonts w:cs="Tahoma"/>
          <w:szCs w:val="22"/>
        </w:rPr>
      </w:pPr>
      <w:r w:rsidRPr="00BA5DB5">
        <w:rPr>
          <w:rFonts w:cs="Tahoma"/>
          <w:szCs w:val="22"/>
        </w:rPr>
        <w:t xml:space="preserve">Dengan </w:t>
      </w:r>
      <w:r w:rsidRPr="00BA5DB5">
        <w:rPr>
          <w:rFonts w:cs="Tahoma"/>
          <w:i/>
          <w:iCs/>
          <w:szCs w:val="22"/>
        </w:rPr>
        <w:t>C</w:t>
      </w:r>
      <w:r w:rsidRPr="00BA5DB5">
        <w:rPr>
          <w:rFonts w:cs="Tahoma"/>
          <w:szCs w:val="22"/>
        </w:rPr>
        <w:t xml:space="preserve"> adalah arus dalam mA, </w:t>
      </w:r>
      <w:r w:rsidRPr="00BA5DB5">
        <w:rPr>
          <w:rFonts w:cs="Tahoma"/>
          <w:i/>
          <w:iCs/>
          <w:szCs w:val="22"/>
        </w:rPr>
        <w:t>P</w:t>
      </w:r>
      <w:r w:rsidRPr="00BA5DB5">
        <w:rPr>
          <w:rFonts w:cs="Tahoma"/>
          <w:szCs w:val="22"/>
        </w:rPr>
        <w:t xml:space="preserve"> adalah persentase sinyal proses, </w:t>
      </w:r>
      <w:r w:rsidRPr="00BA5DB5">
        <w:rPr>
          <w:rFonts w:cs="Tahoma"/>
          <w:i/>
          <w:iCs/>
          <w:szCs w:val="22"/>
        </w:rPr>
        <w:t>m</w:t>
      </w:r>
      <w:r w:rsidRPr="00BA5DB5">
        <w:rPr>
          <w:rFonts w:cs="Tahoma"/>
          <w:szCs w:val="22"/>
        </w:rPr>
        <w:t xml:space="preserve"> adalah rentang sinyal (</w:t>
      </w:r>
      <w:r w:rsidRPr="00BA5DB5">
        <w:rPr>
          <w:rFonts w:cs="Tahoma"/>
          <w:i/>
          <w:iCs/>
          <w:szCs w:val="22"/>
        </w:rPr>
        <w:t>span</w:t>
      </w:r>
      <w:r w:rsidRPr="00BA5DB5">
        <w:rPr>
          <w:rFonts w:cs="Tahoma"/>
          <w:szCs w:val="22"/>
        </w:rPr>
        <w:t xml:space="preserve">), dan </w:t>
      </w:r>
      <w:r w:rsidRPr="00BA5DB5">
        <w:rPr>
          <w:rFonts w:cs="Tahoma"/>
          <w:i/>
          <w:iCs/>
          <w:szCs w:val="22"/>
        </w:rPr>
        <w:t>b</w:t>
      </w:r>
      <w:r w:rsidRPr="00BA5DB5">
        <w:rPr>
          <w:rFonts w:cs="Tahoma"/>
          <w:szCs w:val="22"/>
        </w:rPr>
        <w:t xml:space="preserve"> adalah nilai bawah (</w:t>
      </w:r>
      <w:r w:rsidRPr="00BA5DB5">
        <w:rPr>
          <w:rFonts w:cs="Tahoma"/>
          <w:i/>
          <w:iCs/>
          <w:szCs w:val="22"/>
        </w:rPr>
        <w:t>zero</w:t>
      </w:r>
      <w:r w:rsidRPr="00BA5DB5">
        <w:rPr>
          <w:rFonts w:cs="Tahoma"/>
          <w:szCs w:val="22"/>
        </w:rPr>
        <w:t>) dari rentang sinyal. Rentang sinyal adalah selisih besaran sinyal dari nilai atas (kondisi proses 100%) dan nilai bawah (kondisi proses 0%). (Kuphaldt, 2015)</w:t>
      </w:r>
    </w:p>
    <w:p w:rsidR="00B82B66" w:rsidRPr="00BA5DB5" w:rsidRDefault="00B82B66" w:rsidP="00B82B66">
      <w:pPr>
        <w:spacing w:after="240"/>
        <w:rPr>
          <w:rFonts w:cs="Tahoma"/>
          <w:szCs w:val="22"/>
        </w:rPr>
      </w:pPr>
      <w:r w:rsidRPr="00BA5DB5">
        <w:rPr>
          <w:rFonts w:cs="Tahoma"/>
          <w:szCs w:val="22"/>
        </w:rPr>
        <w:t>Pada sinyal arus 4-20 mA, nilai bawah (</w:t>
      </w:r>
      <w:r w:rsidRPr="00BA5DB5">
        <w:rPr>
          <w:rFonts w:cs="Tahoma"/>
          <w:i/>
          <w:iCs/>
          <w:szCs w:val="22"/>
        </w:rPr>
        <w:t>b</w:t>
      </w:r>
      <w:r w:rsidRPr="00BA5DB5">
        <w:rPr>
          <w:rFonts w:cs="Tahoma"/>
          <w:szCs w:val="22"/>
        </w:rPr>
        <w:t>) adalah 4 mA, dan rentang sinyal (</w:t>
      </w:r>
      <w:r w:rsidRPr="00BA5DB5">
        <w:rPr>
          <w:rFonts w:cs="Tahoma"/>
          <w:i/>
          <w:iCs/>
          <w:szCs w:val="22"/>
        </w:rPr>
        <w:t>m</w:t>
      </w:r>
      <w:r w:rsidRPr="00BA5DB5">
        <w:rPr>
          <w:rFonts w:cs="Tahoma"/>
          <w:szCs w:val="22"/>
        </w:rPr>
        <w:t>) adalah 16 mA, sehingga Persamaan (2.5) dapat dinyatakan dalam bentuk Persamaan (2.6).</w:t>
      </w:r>
    </w:p>
    <w:p w:rsidR="00B82B66" w:rsidRPr="00BA5DB5" w:rsidRDefault="00B82B66" w:rsidP="00B82B66">
      <w:pPr>
        <w:tabs>
          <w:tab w:val="left" w:pos="7380"/>
        </w:tabs>
        <w:spacing w:after="240"/>
        <w:ind w:firstLine="540"/>
        <w:jc w:val="right"/>
        <w:rPr>
          <w:rFonts w:cs="Tahoma"/>
          <w:position w:val="-6"/>
          <w:szCs w:val="22"/>
        </w:rPr>
      </w:pPr>
      <w:r w:rsidRPr="00BA5DB5">
        <w:rPr>
          <w:rFonts w:cs="Tahoma"/>
          <w:noProof/>
          <w:position w:val="-28"/>
          <w:szCs w:val="22"/>
          <w:lang w:eastAsia="id-ID"/>
        </w:rPr>
        <w:drawing>
          <wp:inline distT="0" distB="0" distL="0" distR="0">
            <wp:extent cx="1184275" cy="433705"/>
            <wp:effectExtent l="0" t="0" r="0" b="4445"/>
            <wp:docPr id="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4275" cy="433705"/>
                    </a:xfrm>
                    <a:prstGeom prst="rect">
                      <a:avLst/>
                    </a:prstGeom>
                    <a:noFill/>
                    <a:ln>
                      <a:noFill/>
                    </a:ln>
                  </pic:spPr>
                </pic:pic>
              </a:graphicData>
            </a:graphic>
          </wp:inline>
        </w:drawing>
      </w:r>
      <w:r w:rsidRPr="00BA5DB5">
        <w:rPr>
          <w:rFonts w:cs="Tahoma"/>
          <w:position w:val="-6"/>
          <w:szCs w:val="22"/>
        </w:rPr>
        <w:tab/>
        <w:t xml:space="preserve">                    (2)</w:t>
      </w:r>
    </w:p>
    <w:p w:rsidR="00B82B66" w:rsidRPr="00BA5DB5" w:rsidRDefault="00B82B66" w:rsidP="00B82B66">
      <w:pPr>
        <w:spacing w:after="240"/>
        <w:rPr>
          <w:rFonts w:cs="Tahoma"/>
          <w:szCs w:val="22"/>
        </w:rPr>
      </w:pPr>
      <w:r w:rsidRPr="00BA5DB5">
        <w:rPr>
          <w:rFonts w:cs="Tahoma"/>
          <w:szCs w:val="22"/>
        </w:rPr>
        <w:t>Apabila diketahui nilai arus luaran pemancar, maka untuk mendapatkan hasil pengukuran yang sesungguhnya, digunakan Persamaan (2.7).</w:t>
      </w:r>
    </w:p>
    <w:p w:rsidR="00B82B66" w:rsidRPr="00BA5DB5" w:rsidRDefault="00B82B66" w:rsidP="00B82B66">
      <w:pPr>
        <w:tabs>
          <w:tab w:val="left" w:pos="7380"/>
        </w:tabs>
        <w:spacing w:after="240"/>
        <w:ind w:firstLine="540"/>
        <w:jc w:val="right"/>
        <w:rPr>
          <w:rFonts w:cs="Tahoma"/>
          <w:position w:val="-6"/>
          <w:szCs w:val="22"/>
        </w:rPr>
      </w:pPr>
      <m:oMath>
        <m:r>
          <w:rPr>
            <w:rFonts w:ascii="Cambria Math" w:hAnsi="Cambria Math" w:cs="Tahoma"/>
            <w:szCs w:val="22"/>
          </w:rPr>
          <m:t>P</m:t>
        </m:r>
        <m:r>
          <w:rPr>
            <w:rFonts w:ascii="Cambria Math" w:cs="Tahoma"/>
            <w:szCs w:val="22"/>
          </w:rPr>
          <m:t>=</m:t>
        </m:r>
        <m:sSub>
          <m:sSubPr>
            <m:ctrlPr>
              <w:rPr>
                <w:rFonts w:ascii="Cambria Math" w:hAnsi="Cambria Math" w:cs="Tahoma"/>
                <w:i/>
                <w:szCs w:val="22"/>
              </w:rPr>
            </m:ctrlPr>
          </m:sSubPr>
          <m:e>
            <m:r>
              <w:rPr>
                <w:rFonts w:ascii="Cambria Math" w:hAnsi="Cambria Math" w:cs="Tahoma"/>
                <w:szCs w:val="22"/>
              </w:rPr>
              <m:t>P</m:t>
            </m:r>
          </m:e>
          <m:sub>
            <m:r>
              <w:rPr>
                <w:rFonts w:ascii="Cambria Math" w:hAnsi="Cambria Math" w:cs="Tahoma"/>
                <w:szCs w:val="22"/>
              </w:rPr>
              <m:t>L</m:t>
            </m:r>
          </m:sub>
        </m:sSub>
        <m:d>
          <m:dPr>
            <m:begChr m:val="["/>
            <m:endChr m:val="]"/>
            <m:ctrlPr>
              <w:rPr>
                <w:rFonts w:ascii="Cambria Math" w:hAnsi="Cambria Math" w:cs="Tahoma"/>
                <w:i/>
                <w:szCs w:val="22"/>
              </w:rPr>
            </m:ctrlPr>
          </m:dPr>
          <m:e>
            <m:f>
              <m:fPr>
                <m:ctrlPr>
                  <w:rPr>
                    <w:rFonts w:ascii="Cambria Math" w:hAnsi="Cambria Math" w:cs="Tahoma"/>
                    <w:i/>
                    <w:szCs w:val="22"/>
                  </w:rPr>
                </m:ctrlPr>
              </m:fPr>
              <m:num>
                <m:r>
                  <w:rPr>
                    <w:rFonts w:ascii="Cambria Math" w:hAnsi="Cambria Math" w:cs="Tahoma"/>
                    <w:szCs w:val="22"/>
                  </w:rPr>
                  <m:t>C-</m:t>
                </m:r>
                <m:r>
                  <w:rPr>
                    <w:rFonts w:ascii="Cambria Math" w:cs="Tahoma"/>
                    <w:szCs w:val="22"/>
                  </w:rPr>
                  <m:t>4</m:t>
                </m:r>
              </m:num>
              <m:den>
                <m:r>
                  <w:rPr>
                    <w:rFonts w:ascii="Cambria Math" w:cs="Tahoma"/>
                    <w:szCs w:val="22"/>
                  </w:rPr>
                  <m:t>16</m:t>
                </m:r>
              </m:den>
            </m:f>
            <m:r>
              <w:rPr>
                <w:rFonts w:ascii="Cambria Math" w:hAnsi="Cambria Math" w:cs="Tahoma"/>
                <w:szCs w:val="22"/>
              </w:rPr>
              <m:t>×</m:t>
            </m:r>
            <m:d>
              <m:dPr>
                <m:ctrlPr>
                  <w:rPr>
                    <w:rFonts w:ascii="Cambria Math" w:hAnsi="Cambria Math" w:cs="Tahoma"/>
                    <w:i/>
                    <w:szCs w:val="22"/>
                  </w:rPr>
                </m:ctrlPr>
              </m:dPr>
              <m:e>
                <m:sSub>
                  <m:sSubPr>
                    <m:ctrlPr>
                      <w:rPr>
                        <w:rFonts w:ascii="Cambria Math" w:hAnsi="Cambria Math" w:cs="Tahoma"/>
                        <w:i/>
                        <w:szCs w:val="22"/>
                      </w:rPr>
                    </m:ctrlPr>
                  </m:sSubPr>
                  <m:e>
                    <m:r>
                      <w:rPr>
                        <w:rFonts w:ascii="Cambria Math" w:hAnsi="Cambria Math" w:cs="Tahoma"/>
                        <w:szCs w:val="22"/>
                      </w:rPr>
                      <m:t>P</m:t>
                    </m:r>
                  </m:e>
                  <m:sub>
                    <m:r>
                      <w:rPr>
                        <w:rFonts w:ascii="Cambria Math" w:hAnsi="Cambria Math" w:cs="Tahoma"/>
                        <w:szCs w:val="22"/>
                      </w:rPr>
                      <m:t>H</m:t>
                    </m:r>
                  </m:sub>
                </m:sSub>
                <m:r>
                  <w:rPr>
                    <w:rFonts w:ascii="Cambria Math" w:hAnsi="Cambria Math" w:cs="Tahoma"/>
                    <w:szCs w:val="22"/>
                  </w:rPr>
                  <m:t>-</m:t>
                </m:r>
                <m:sSub>
                  <m:sSubPr>
                    <m:ctrlPr>
                      <w:rPr>
                        <w:rFonts w:ascii="Cambria Math" w:hAnsi="Cambria Math" w:cs="Tahoma"/>
                        <w:i/>
                        <w:szCs w:val="22"/>
                      </w:rPr>
                    </m:ctrlPr>
                  </m:sSubPr>
                  <m:e>
                    <m:r>
                      <w:rPr>
                        <w:rFonts w:ascii="Cambria Math" w:hAnsi="Cambria Math" w:cs="Tahoma"/>
                        <w:szCs w:val="22"/>
                      </w:rPr>
                      <m:t>P</m:t>
                    </m:r>
                  </m:e>
                  <m:sub>
                    <m:r>
                      <w:rPr>
                        <w:rFonts w:ascii="Cambria Math" w:hAnsi="Cambria Math" w:cs="Tahoma"/>
                        <w:szCs w:val="22"/>
                      </w:rPr>
                      <m:t>L</m:t>
                    </m:r>
                  </m:sub>
                </m:sSub>
              </m:e>
            </m:d>
          </m:e>
        </m:d>
      </m:oMath>
      <w:r w:rsidRPr="00BA5DB5">
        <w:rPr>
          <w:rFonts w:cs="Tahoma"/>
          <w:position w:val="-6"/>
          <w:szCs w:val="22"/>
        </w:rPr>
        <w:tab/>
        <w:t xml:space="preserve">                    (3)</w:t>
      </w:r>
    </w:p>
    <w:p w:rsidR="00B82B66" w:rsidRPr="00BA5DB5" w:rsidRDefault="00B82B66" w:rsidP="00B82B66">
      <w:pPr>
        <w:tabs>
          <w:tab w:val="left" w:pos="7380"/>
        </w:tabs>
        <w:spacing w:after="240"/>
        <w:rPr>
          <w:rFonts w:cs="Tahoma"/>
          <w:position w:val="-6"/>
          <w:szCs w:val="22"/>
        </w:rPr>
      </w:pPr>
      <w:r w:rsidRPr="00BA5DB5">
        <w:rPr>
          <w:rFonts w:cs="Tahoma"/>
          <w:position w:val="-6"/>
          <w:szCs w:val="22"/>
        </w:rPr>
        <w:t xml:space="preserve">dengan </w:t>
      </w:r>
      <w:r w:rsidRPr="00BA5DB5">
        <w:rPr>
          <w:rFonts w:cs="Tahoma"/>
          <w:i/>
          <w:iCs/>
          <w:position w:val="-6"/>
          <w:szCs w:val="22"/>
        </w:rPr>
        <w:t>P</w:t>
      </w:r>
      <w:r w:rsidRPr="00BA5DB5">
        <w:rPr>
          <w:rFonts w:cs="Tahoma"/>
          <w:position w:val="-6"/>
          <w:szCs w:val="22"/>
        </w:rPr>
        <w:t xml:space="preserve"> adalah nilai hasil pengukuran yang sesungguhnya, </w:t>
      </w:r>
      <w:r w:rsidRPr="00BA5DB5">
        <w:rPr>
          <w:rFonts w:cs="Tahoma"/>
          <w:i/>
          <w:iCs/>
          <w:position w:val="-6"/>
          <w:szCs w:val="22"/>
        </w:rPr>
        <w:t xml:space="preserve">C </w:t>
      </w:r>
      <w:r w:rsidRPr="00BA5DB5">
        <w:rPr>
          <w:rFonts w:cs="Tahoma"/>
          <w:position w:val="-6"/>
          <w:szCs w:val="22"/>
        </w:rPr>
        <w:t xml:space="preserve">adalah arus luaran dari pemancar, </w:t>
      </w:r>
      <w:r w:rsidRPr="00BA5DB5">
        <w:rPr>
          <w:rFonts w:cs="Tahoma"/>
          <w:i/>
          <w:iCs/>
          <w:position w:val="-6"/>
          <w:szCs w:val="22"/>
        </w:rPr>
        <w:t>P</w:t>
      </w:r>
      <w:r w:rsidRPr="00BA5DB5">
        <w:rPr>
          <w:rFonts w:cs="Tahoma"/>
          <w:i/>
          <w:iCs/>
          <w:position w:val="-6"/>
          <w:szCs w:val="22"/>
          <w:vertAlign w:val="subscript"/>
        </w:rPr>
        <w:t>L</w:t>
      </w:r>
      <w:r w:rsidRPr="00BA5DB5">
        <w:rPr>
          <w:rFonts w:cs="Tahoma"/>
          <w:position w:val="-6"/>
          <w:szCs w:val="22"/>
        </w:rPr>
        <w:t xml:space="preserve"> adalah batas bawah nilai pengukuran yang diwakili oleh sinyal arus 4 mA, dan </w:t>
      </w:r>
      <w:r w:rsidRPr="00BA5DB5">
        <w:rPr>
          <w:rFonts w:cs="Tahoma"/>
          <w:i/>
          <w:iCs/>
          <w:position w:val="-6"/>
          <w:szCs w:val="22"/>
        </w:rPr>
        <w:t>P</w:t>
      </w:r>
      <w:r w:rsidRPr="00BA5DB5">
        <w:rPr>
          <w:rFonts w:cs="Tahoma"/>
          <w:i/>
          <w:iCs/>
          <w:position w:val="-6"/>
          <w:szCs w:val="22"/>
          <w:vertAlign w:val="subscript"/>
        </w:rPr>
        <w:t>H</w:t>
      </w:r>
      <w:r w:rsidRPr="00BA5DB5">
        <w:rPr>
          <w:rFonts w:cs="Tahoma"/>
          <w:position w:val="-6"/>
          <w:szCs w:val="22"/>
        </w:rPr>
        <w:t xml:space="preserve"> adalah batas atas nilai pengukuran yang diwakili oleh sinyal arus 20 mA.</w:t>
      </w:r>
    </w:p>
    <w:p w:rsidR="00B82B66" w:rsidRPr="00BA5DB5" w:rsidRDefault="00B82B66" w:rsidP="00B82B66">
      <w:pPr>
        <w:rPr>
          <w:rFonts w:cs="Tahoma"/>
          <w:szCs w:val="22"/>
        </w:rPr>
      </w:pPr>
      <w:r w:rsidRPr="00BA5DB5">
        <w:rPr>
          <w:rFonts w:cs="Tahoma"/>
          <w:szCs w:val="22"/>
        </w:rPr>
        <w:t>Keandalan sebuah peralatan instrumentasi dengan luaran arus 4-20 mA dapat ditentukan dari beberapa karakteristik yang dimilikinya, antara lain ketelitian (</w:t>
      </w:r>
      <w:r w:rsidRPr="00BA5DB5">
        <w:rPr>
          <w:rFonts w:cs="Tahoma"/>
          <w:i/>
          <w:iCs/>
          <w:szCs w:val="22"/>
        </w:rPr>
        <w:t>accuracy</w:t>
      </w:r>
      <w:r w:rsidRPr="00BA5DB5">
        <w:rPr>
          <w:rFonts w:cs="Tahoma"/>
          <w:szCs w:val="22"/>
        </w:rPr>
        <w:t>), kelinieran (</w:t>
      </w:r>
      <w:r w:rsidRPr="00BA5DB5">
        <w:rPr>
          <w:rFonts w:cs="Tahoma"/>
          <w:i/>
          <w:szCs w:val="22"/>
        </w:rPr>
        <w:t>linearity</w:t>
      </w:r>
      <w:r w:rsidRPr="00BA5DB5">
        <w:rPr>
          <w:rFonts w:cs="Tahoma"/>
          <w:szCs w:val="22"/>
        </w:rPr>
        <w:t>), dan presisi (</w:t>
      </w:r>
      <w:r w:rsidRPr="00BA5DB5">
        <w:rPr>
          <w:rFonts w:cs="Tahoma"/>
          <w:i/>
          <w:iCs/>
          <w:szCs w:val="22"/>
        </w:rPr>
        <w:t>repeatability</w:t>
      </w:r>
      <w:r w:rsidRPr="00BA5DB5">
        <w:rPr>
          <w:rFonts w:cs="Tahoma"/>
          <w:szCs w:val="22"/>
        </w:rPr>
        <w:t>).</w:t>
      </w:r>
    </w:p>
    <w:p w:rsidR="002F6B78" w:rsidRPr="00BA5DB5" w:rsidRDefault="002F6B78" w:rsidP="00ED16E9">
      <w:pPr>
        <w:pStyle w:val="Heading2"/>
        <w:numPr>
          <w:ilvl w:val="1"/>
          <w:numId w:val="29"/>
        </w:numPr>
        <w:ind w:left="426" w:hanging="426"/>
        <w:jc w:val="both"/>
        <w:rPr>
          <w:rFonts w:cs="Tahoma"/>
          <w:szCs w:val="22"/>
        </w:rPr>
      </w:pPr>
      <w:r w:rsidRPr="00BA5DB5">
        <w:rPr>
          <w:rFonts w:cs="Tahoma"/>
          <w:caps w:val="0"/>
          <w:szCs w:val="22"/>
        </w:rPr>
        <w:lastRenderedPageBreak/>
        <w:t>Komunikasi data melalui GPRS</w:t>
      </w:r>
    </w:p>
    <w:p w:rsidR="006C5674" w:rsidRPr="00BA5DB5" w:rsidRDefault="006C5674" w:rsidP="006C5674">
      <w:pPr>
        <w:spacing w:after="240"/>
        <w:rPr>
          <w:rFonts w:cs="Tahoma"/>
          <w:szCs w:val="22"/>
        </w:rPr>
      </w:pPr>
      <w:r w:rsidRPr="00BA5DB5">
        <w:rPr>
          <w:rFonts w:cs="Tahoma"/>
          <w:szCs w:val="22"/>
        </w:rPr>
        <w:t>GPRS merupakan sistem transmisi berbasis paket untuk GSM yang menggunakan prinsip “</w:t>
      </w:r>
      <w:r w:rsidRPr="00BA5DB5">
        <w:rPr>
          <w:rFonts w:cs="Tahoma"/>
          <w:i/>
          <w:iCs/>
          <w:szCs w:val="22"/>
        </w:rPr>
        <w:t>tunneling</w:t>
      </w:r>
      <w:r w:rsidRPr="00BA5DB5">
        <w:rPr>
          <w:rFonts w:cs="Tahoma"/>
          <w:szCs w:val="22"/>
        </w:rPr>
        <w:t>”. GPRS menawarkan laju data sampai 160 kbps. Kanal-kanal radio ganda dapat dialokasikan bagi seorang pengguna dan kanal yang sama dapat pula digunakan secara berbagi (</w:t>
      </w:r>
      <w:r w:rsidRPr="00BA5DB5">
        <w:rPr>
          <w:rFonts w:cs="Tahoma"/>
          <w:i/>
          <w:iCs/>
          <w:szCs w:val="22"/>
        </w:rPr>
        <w:t>sharing</w:t>
      </w:r>
      <w:r w:rsidRPr="00BA5DB5">
        <w:rPr>
          <w:rFonts w:cs="Tahoma"/>
          <w:szCs w:val="22"/>
        </w:rPr>
        <w:t>) di antara beberapa pengguna sehingga menjadi efisien. GPRS menggunakan teknologi tersakelar paket (</w:t>
      </w:r>
      <w:r w:rsidRPr="00BA5DB5">
        <w:rPr>
          <w:rFonts w:cs="Tahoma"/>
          <w:i/>
          <w:iCs/>
          <w:szCs w:val="22"/>
        </w:rPr>
        <w:t>packet switching</w:t>
      </w:r>
      <w:r w:rsidRPr="00BA5DB5">
        <w:rPr>
          <w:rFonts w:cs="Tahoma"/>
          <w:szCs w:val="22"/>
        </w:rPr>
        <w:t>) yang memungkinkan semua pengguna di dalam sebuah sel dapat berbagi sumber-sumber yang sama, dengan kata lain pelanggan menggunakan spektrum radio hanya ketika benar-benar mentransmisikan data. Pentarifan biaya mengacu pada volume penggunaan. Pengguna ditarik biaya dalam kaitannya dengan banyaknya data yang ditransmisikan, sehingga layanan ini cocok digunakan untuk akses Internet (Pathoni, 2008).</w:t>
      </w:r>
    </w:p>
    <w:p w:rsidR="002F6B78" w:rsidRPr="00BA5DB5" w:rsidRDefault="002F6B78" w:rsidP="00E83D2D">
      <w:pPr>
        <w:spacing w:after="240"/>
        <w:rPr>
          <w:rFonts w:cs="Tahoma"/>
          <w:szCs w:val="22"/>
        </w:rPr>
      </w:pPr>
      <w:r w:rsidRPr="00BA5DB5">
        <w:rPr>
          <w:rFonts w:cs="Tahoma"/>
          <w:szCs w:val="22"/>
        </w:rPr>
        <w:t xml:space="preserve">Diagram kotak modul GPRS ditampilkan pada </w:t>
      </w:r>
      <w:r w:rsidR="00B82B66" w:rsidRPr="00BA5DB5">
        <w:rPr>
          <w:rFonts w:cs="Tahoma"/>
          <w:szCs w:val="22"/>
        </w:rPr>
        <w:t>Gambar 3</w:t>
      </w:r>
      <w:r w:rsidRPr="00BA5DB5">
        <w:rPr>
          <w:rFonts w:cs="Tahoma"/>
          <w:szCs w:val="22"/>
        </w:rPr>
        <w:t>. Modul ini adalah sebuah modul elektronik yang memungkinkan peralatan berbasis mikrokontroler atau komputer mengirimkan dan menerima data melalui jaringan GSM dan GPRS. Pengendalian dan konfigurasi modul GPRS dilakukan menggunakan komunikasi serial, dengan perintah yang disebut perintah AT (</w:t>
      </w:r>
      <w:r w:rsidRPr="00BA5DB5">
        <w:rPr>
          <w:rFonts w:cs="Tahoma"/>
          <w:i/>
          <w:szCs w:val="22"/>
        </w:rPr>
        <w:t>AT Command</w:t>
      </w:r>
      <w:r w:rsidRPr="00BA5DB5">
        <w:rPr>
          <w:rFonts w:cs="Tahoma"/>
          <w:szCs w:val="22"/>
        </w:rPr>
        <w:t>). Setiap modul GPRS dilengkapi dengan kode IMEI (</w:t>
      </w:r>
      <w:r w:rsidRPr="00BA5DB5">
        <w:rPr>
          <w:rFonts w:cs="Tahoma"/>
          <w:i/>
          <w:szCs w:val="22"/>
        </w:rPr>
        <w:t>International Mobile Station Equipment Identity</w:t>
      </w:r>
      <w:r w:rsidRPr="00BA5DB5">
        <w:rPr>
          <w:rFonts w:cs="Tahoma"/>
          <w:szCs w:val="22"/>
        </w:rPr>
        <w:t xml:space="preserve">) yang unik sebagai tanda pengenal sebuah modul GPRS pada jaringan GSM. </w:t>
      </w:r>
    </w:p>
    <w:p w:rsidR="002F6B78" w:rsidRPr="00BA5DB5" w:rsidRDefault="002F6B78" w:rsidP="00E83D2D">
      <w:pPr>
        <w:spacing w:after="240"/>
        <w:jc w:val="center"/>
        <w:rPr>
          <w:rFonts w:cs="Tahoma"/>
          <w:szCs w:val="22"/>
        </w:rPr>
      </w:pPr>
      <w:r w:rsidRPr="00BA5DB5">
        <w:rPr>
          <w:rFonts w:cs="Tahoma"/>
          <w:noProof/>
          <w:szCs w:val="22"/>
          <w:lang w:eastAsia="id-ID"/>
        </w:rPr>
        <w:drawing>
          <wp:inline distT="0" distB="0" distL="0" distR="0">
            <wp:extent cx="3106287" cy="2421331"/>
            <wp:effectExtent l="19050" t="0" r="0" b="0"/>
            <wp:docPr id="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cstate="print">
                      <a:extLst>
                        <a:ext uri="{28A0092B-C50C-407E-A947-70E740481C1C}">
                          <a14:useLocalDpi xmlns:a14="http://schemas.microsoft.com/office/drawing/2010/main" val="0"/>
                        </a:ext>
                      </a:extLst>
                    </a:blip>
                    <a:srcRect l="5486"/>
                    <a:stretch>
                      <a:fillRect/>
                    </a:stretch>
                  </pic:blipFill>
                  <pic:spPr bwMode="auto">
                    <a:xfrm>
                      <a:off x="0" y="0"/>
                      <a:ext cx="3105960" cy="2421076"/>
                    </a:xfrm>
                    <a:prstGeom prst="rect">
                      <a:avLst/>
                    </a:prstGeom>
                    <a:noFill/>
                    <a:ln>
                      <a:noFill/>
                    </a:ln>
                  </pic:spPr>
                </pic:pic>
              </a:graphicData>
            </a:graphic>
          </wp:inline>
        </w:drawing>
      </w:r>
    </w:p>
    <w:p w:rsidR="002F6B78" w:rsidRPr="00ED16E9" w:rsidRDefault="002F6B78" w:rsidP="00B82B66">
      <w:pPr>
        <w:pStyle w:val="FigureCaption"/>
        <w:rPr>
          <w:rFonts w:ascii="Tahoma" w:hAnsi="Tahoma" w:cs="Tahoma"/>
          <w:b/>
          <w:i w:val="0"/>
          <w:sz w:val="20"/>
          <w:szCs w:val="22"/>
          <w:lang w:val="id-ID"/>
        </w:rPr>
      </w:pPr>
      <w:bookmarkStart w:id="14" w:name="_Toc11952"/>
      <w:bookmarkStart w:id="15" w:name="_Toc27885"/>
      <w:bookmarkStart w:id="16" w:name="_Toc5780"/>
      <w:bookmarkStart w:id="17" w:name="_Toc2099733968"/>
      <w:bookmarkStart w:id="18" w:name="_Toc419176821"/>
      <w:bookmarkStart w:id="19" w:name="_Toc420657861"/>
      <w:bookmarkStart w:id="20" w:name="_Toc423324192"/>
      <w:bookmarkStart w:id="21" w:name="_Toc424592104"/>
      <w:r w:rsidRPr="00ED16E9">
        <w:rPr>
          <w:rFonts w:ascii="Tahoma" w:hAnsi="Tahoma" w:cs="Tahoma"/>
          <w:b/>
          <w:i w:val="0"/>
          <w:sz w:val="20"/>
          <w:szCs w:val="22"/>
          <w:lang w:val="id-ID"/>
        </w:rPr>
        <w:t>Gambar 3 Diagram kotak modul GPRS</w:t>
      </w:r>
      <w:bookmarkEnd w:id="14"/>
      <w:bookmarkEnd w:id="15"/>
      <w:bookmarkEnd w:id="16"/>
      <w:bookmarkEnd w:id="17"/>
      <w:bookmarkEnd w:id="18"/>
      <w:bookmarkEnd w:id="19"/>
      <w:bookmarkEnd w:id="20"/>
      <w:bookmarkEnd w:id="21"/>
    </w:p>
    <w:p w:rsidR="00B82B66" w:rsidRPr="00BA5DB5" w:rsidRDefault="00B82B66" w:rsidP="00B82B66">
      <w:pPr>
        <w:pStyle w:val="FigureCaption"/>
        <w:rPr>
          <w:rFonts w:ascii="Tahoma" w:hAnsi="Tahoma" w:cs="Tahoma"/>
          <w:b/>
          <w:i w:val="0"/>
          <w:sz w:val="22"/>
          <w:szCs w:val="22"/>
          <w:lang w:val="id-ID"/>
        </w:rPr>
      </w:pPr>
    </w:p>
    <w:p w:rsidR="00B82B66" w:rsidRPr="00BA5DB5" w:rsidRDefault="00B82B66" w:rsidP="00ED16E9">
      <w:pPr>
        <w:pStyle w:val="FigureCaption"/>
        <w:spacing w:line="120" w:lineRule="auto"/>
        <w:rPr>
          <w:rFonts w:ascii="Tahoma" w:hAnsi="Tahoma" w:cs="Tahoma"/>
          <w:b/>
          <w:i w:val="0"/>
          <w:sz w:val="22"/>
          <w:szCs w:val="22"/>
          <w:lang w:val="id-ID"/>
        </w:rPr>
      </w:pPr>
    </w:p>
    <w:p w:rsidR="00B82B66" w:rsidRPr="00BA5DB5" w:rsidRDefault="00B82B66" w:rsidP="00ED16E9">
      <w:pPr>
        <w:pStyle w:val="Heading3"/>
        <w:keepNext/>
        <w:keepLines/>
        <w:numPr>
          <w:ilvl w:val="1"/>
          <w:numId w:val="29"/>
        </w:numPr>
        <w:tabs>
          <w:tab w:val="left" w:pos="425"/>
          <w:tab w:val="left" w:pos="751"/>
          <w:tab w:val="left" w:pos="880"/>
        </w:tabs>
        <w:spacing w:after="240"/>
        <w:rPr>
          <w:rFonts w:cs="Tahoma"/>
        </w:rPr>
      </w:pPr>
      <w:bookmarkStart w:id="22" w:name="_Toc423323703"/>
      <w:r w:rsidRPr="00BA5DB5">
        <w:rPr>
          <w:rFonts w:cs="Tahoma"/>
        </w:rPr>
        <w:t>Aplikasi web</w:t>
      </w:r>
      <w:bookmarkEnd w:id="22"/>
    </w:p>
    <w:p w:rsidR="00B82B66" w:rsidRPr="00BA5DB5" w:rsidRDefault="00B82B66" w:rsidP="00B82B66">
      <w:pPr>
        <w:spacing w:after="240"/>
        <w:rPr>
          <w:rFonts w:cs="Tahoma"/>
          <w:szCs w:val="22"/>
        </w:rPr>
      </w:pPr>
      <w:r w:rsidRPr="00BA5DB5">
        <w:rPr>
          <w:rFonts w:cs="Tahoma"/>
          <w:szCs w:val="22"/>
        </w:rPr>
        <w:t>Aplikasi web (</w:t>
      </w:r>
      <w:r w:rsidRPr="00BA5DB5">
        <w:rPr>
          <w:rFonts w:cs="Tahoma"/>
          <w:i/>
          <w:iCs/>
          <w:szCs w:val="22"/>
        </w:rPr>
        <w:t>web application</w:t>
      </w:r>
      <w:r w:rsidRPr="00BA5DB5">
        <w:rPr>
          <w:rFonts w:cs="Tahoma"/>
          <w:szCs w:val="22"/>
        </w:rPr>
        <w:t>) adalah suatu aplikasi yang diakses menggunakan penjelajah web (</w:t>
      </w:r>
      <w:r w:rsidRPr="00BA5DB5">
        <w:rPr>
          <w:rFonts w:cs="Tahoma"/>
          <w:i/>
          <w:iCs/>
          <w:szCs w:val="22"/>
        </w:rPr>
        <w:t>web browser</w:t>
      </w:r>
      <w:r w:rsidRPr="00BA5DB5">
        <w:rPr>
          <w:rFonts w:cs="Tahoma"/>
          <w:szCs w:val="22"/>
        </w:rPr>
        <w:t>) melalui suatu jaringan seperti Internet atau intranet. Aplikasi web merupakan suatu aplikasi perangkat-lunak komputer yang dikodekan dalam bahasa yang didukung penjelajah web (seperti HTML, JavaScript, AJAX, Java) dan bergantung pada penjelajah tersebut untuk menampilkan aplikasi.</w:t>
      </w:r>
    </w:p>
    <w:p w:rsidR="00B82B66" w:rsidRPr="00BA5DB5" w:rsidRDefault="00B82B66" w:rsidP="00B82B66">
      <w:pPr>
        <w:spacing w:after="240"/>
        <w:rPr>
          <w:rFonts w:cs="Tahoma"/>
          <w:szCs w:val="22"/>
        </w:rPr>
      </w:pPr>
      <w:r w:rsidRPr="00BA5DB5">
        <w:rPr>
          <w:rFonts w:cs="Tahoma"/>
          <w:szCs w:val="22"/>
        </w:rPr>
        <w:t xml:space="preserve">Sebuah aplikasi web umumnya terdiri dari program-program </w:t>
      </w:r>
      <w:r w:rsidRPr="00BA5DB5">
        <w:rPr>
          <w:rFonts w:cs="Tahoma"/>
          <w:i/>
          <w:iCs/>
          <w:szCs w:val="22"/>
        </w:rPr>
        <w:t>script</w:t>
      </w:r>
      <w:r w:rsidRPr="00BA5DB5">
        <w:rPr>
          <w:rFonts w:cs="Tahoma"/>
          <w:szCs w:val="22"/>
        </w:rPr>
        <w:t xml:space="preserve"> yang dieksekusi di </w:t>
      </w:r>
      <w:r w:rsidRPr="00BA5DB5">
        <w:rPr>
          <w:rFonts w:cs="Tahoma"/>
          <w:i/>
          <w:szCs w:val="22"/>
        </w:rPr>
        <w:t>server</w:t>
      </w:r>
      <w:r w:rsidRPr="00BA5DB5">
        <w:rPr>
          <w:rFonts w:cs="Tahoma"/>
          <w:szCs w:val="22"/>
        </w:rPr>
        <w:t xml:space="preserve"> (</w:t>
      </w:r>
      <w:r w:rsidRPr="00BA5DB5">
        <w:rPr>
          <w:rFonts w:cs="Tahoma"/>
          <w:i/>
          <w:iCs/>
          <w:szCs w:val="22"/>
        </w:rPr>
        <w:t>server side scripting</w:t>
      </w:r>
      <w:r w:rsidRPr="00BA5DB5">
        <w:rPr>
          <w:rFonts w:cs="Tahoma"/>
          <w:szCs w:val="22"/>
        </w:rPr>
        <w:t>) seperti PHP, Python, Perl, dan sebagainya yang mengakses suatu basis-data untuk diolah dan menghasilkan tampilan halaman web dalam bahasa HTML (</w:t>
      </w:r>
      <w:r w:rsidRPr="00BA5DB5">
        <w:rPr>
          <w:rFonts w:cs="Tahoma"/>
          <w:i/>
          <w:iCs/>
          <w:szCs w:val="22"/>
        </w:rPr>
        <w:t>Hypertext Markup Language</w:t>
      </w:r>
      <w:r w:rsidRPr="00BA5DB5">
        <w:rPr>
          <w:rFonts w:cs="Tahoma"/>
          <w:szCs w:val="22"/>
        </w:rPr>
        <w:t xml:space="preserve">) pada penjelajah web di sisi klien. Untuk mendukung interaktivitas, digunakan bahasa pemrograman JavaScript yang menjadikan tampilan </w:t>
      </w:r>
      <w:r w:rsidRPr="00BA5DB5">
        <w:rPr>
          <w:rFonts w:cs="Tahoma"/>
          <w:szCs w:val="22"/>
        </w:rPr>
        <w:lastRenderedPageBreak/>
        <w:t>halaman web menjadi lebih dinamis. Diagram kotak sebuah aplikasi web ditunjukkan pada Gambar 4.</w:t>
      </w:r>
    </w:p>
    <w:p w:rsidR="00B82B66" w:rsidRPr="00BA5DB5" w:rsidRDefault="00B82B66" w:rsidP="00ED16E9">
      <w:pPr>
        <w:spacing w:after="120"/>
        <w:jc w:val="center"/>
        <w:rPr>
          <w:rFonts w:cs="Tahoma"/>
          <w:szCs w:val="22"/>
        </w:rPr>
      </w:pPr>
      <w:r w:rsidRPr="00BA5DB5">
        <w:rPr>
          <w:rFonts w:cs="Tahoma"/>
          <w:noProof/>
          <w:szCs w:val="22"/>
          <w:lang w:eastAsia="id-ID"/>
        </w:rPr>
        <w:drawing>
          <wp:inline distT="0" distB="0" distL="0" distR="0">
            <wp:extent cx="3683536" cy="1221639"/>
            <wp:effectExtent l="19050" t="0" r="0" b="0"/>
            <wp:docPr id="8"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t="3956" b="7189"/>
                    <a:stretch/>
                  </pic:blipFill>
                  <pic:spPr bwMode="auto">
                    <a:xfrm>
                      <a:off x="0" y="0"/>
                      <a:ext cx="3692663" cy="1224666"/>
                    </a:xfrm>
                    <a:prstGeom prst="rect">
                      <a:avLst/>
                    </a:prstGeom>
                    <a:ln>
                      <a:noFill/>
                    </a:ln>
                    <a:extLst>
                      <a:ext uri="{53640926-AAD7-44D8-BBD7-CCE9431645EC}">
                        <a14:shadowObscured xmlns:a14="http://schemas.microsoft.com/office/drawing/2010/main"/>
                      </a:ext>
                    </a:extLst>
                  </pic:spPr>
                </pic:pic>
              </a:graphicData>
            </a:graphic>
          </wp:inline>
        </w:drawing>
      </w:r>
    </w:p>
    <w:p w:rsidR="00B82B66" w:rsidRPr="00ED16E9" w:rsidRDefault="00B82B66" w:rsidP="00B82B66">
      <w:pPr>
        <w:pStyle w:val="Caption"/>
        <w:tabs>
          <w:tab w:val="left" w:pos="440"/>
        </w:tabs>
        <w:spacing w:afterLines="0" w:line="240" w:lineRule="auto"/>
        <w:rPr>
          <w:rFonts w:ascii="Tahoma" w:hAnsi="Tahoma" w:cs="Tahoma"/>
          <w:lang w:val="id-ID"/>
        </w:rPr>
      </w:pPr>
      <w:bookmarkStart w:id="23" w:name="_Toc419176823"/>
      <w:bookmarkStart w:id="24" w:name="_Toc420657863"/>
      <w:bookmarkStart w:id="25" w:name="_Toc423324194"/>
      <w:bookmarkStart w:id="26" w:name="_Toc424592106"/>
      <w:r w:rsidRPr="00ED16E9">
        <w:rPr>
          <w:rFonts w:ascii="Tahoma" w:hAnsi="Tahoma" w:cs="Tahoma"/>
          <w:lang w:val="id-ID"/>
        </w:rPr>
        <w:t>Gambar 4</w:t>
      </w:r>
      <w:r w:rsidR="00ED16E9">
        <w:rPr>
          <w:rFonts w:ascii="Tahoma" w:hAnsi="Tahoma" w:cs="Tahoma"/>
          <w:lang w:val="id-ID"/>
        </w:rPr>
        <w:t>.</w:t>
      </w:r>
      <w:r w:rsidRPr="00ED16E9">
        <w:rPr>
          <w:rFonts w:ascii="Tahoma" w:hAnsi="Tahoma" w:cs="Tahoma"/>
          <w:lang w:val="id-ID"/>
        </w:rPr>
        <w:t xml:space="preserve"> Diagram kotak aplikasi web</w:t>
      </w:r>
      <w:bookmarkEnd w:id="23"/>
      <w:bookmarkEnd w:id="24"/>
      <w:bookmarkEnd w:id="25"/>
      <w:bookmarkEnd w:id="26"/>
    </w:p>
    <w:p w:rsidR="00E1364E" w:rsidRPr="00BA5DB5" w:rsidRDefault="00E1364E" w:rsidP="00ED16E9">
      <w:pPr>
        <w:spacing w:after="240"/>
        <w:rPr>
          <w:rFonts w:eastAsia="Calibri" w:cs="Tahoma"/>
          <w:szCs w:val="22"/>
        </w:rPr>
      </w:pPr>
    </w:p>
    <w:p w:rsidR="00AF6B53" w:rsidRPr="00BA5DB5" w:rsidRDefault="003D7A51" w:rsidP="00E1364E">
      <w:pPr>
        <w:pStyle w:val="Heading2"/>
        <w:numPr>
          <w:ilvl w:val="0"/>
          <w:numId w:val="24"/>
        </w:numPr>
        <w:ind w:left="714" w:hanging="357"/>
        <w:rPr>
          <w:rFonts w:cs="Tahoma"/>
          <w:szCs w:val="22"/>
        </w:rPr>
      </w:pPr>
      <w:r w:rsidRPr="00BA5DB5">
        <w:rPr>
          <w:rFonts w:cs="Tahoma"/>
          <w:szCs w:val="22"/>
        </w:rPr>
        <w:t>METODOLOGI</w:t>
      </w:r>
      <w:r w:rsidR="002B53A0" w:rsidRPr="00BA5DB5">
        <w:rPr>
          <w:rFonts w:cs="Tahoma"/>
          <w:szCs w:val="22"/>
        </w:rPr>
        <w:t xml:space="preserve"> PENELITIAN</w:t>
      </w:r>
    </w:p>
    <w:p w:rsidR="00772AAF" w:rsidRPr="00BA5DB5" w:rsidRDefault="00772AAF" w:rsidP="00772AAF">
      <w:pPr>
        <w:spacing w:after="240"/>
        <w:rPr>
          <w:rFonts w:cs="Tahoma"/>
          <w:szCs w:val="22"/>
        </w:rPr>
      </w:pPr>
      <w:r w:rsidRPr="00BA5DB5">
        <w:rPr>
          <w:rFonts w:cs="Tahoma"/>
          <w:szCs w:val="22"/>
        </w:rPr>
        <w:t>Alat ini dirancang sedemikian rupa sehingga satu alat bisa difungsikan sebagai pengirim maupun penerima sinyal. Pemilihan fungsi alat sebagai pengirim atau penerima dilakukan melalui menu pengaturan di layar LCD pada saat alat pertama kali dinyalakan.</w:t>
      </w:r>
    </w:p>
    <w:p w:rsidR="006C5674" w:rsidRDefault="00772AAF" w:rsidP="00ED16E9">
      <w:pPr>
        <w:rPr>
          <w:rFonts w:cs="Tahoma"/>
          <w:szCs w:val="22"/>
        </w:rPr>
      </w:pPr>
      <w:r w:rsidRPr="00BA5DB5">
        <w:rPr>
          <w:rFonts w:cs="Tahoma"/>
          <w:szCs w:val="22"/>
        </w:rPr>
        <w:t xml:space="preserve">Pada alat pengirim dan penerima masing-masing disediakan 3 kanal masukan dan luaran yang masing-masing dapat dikonfigurasi nilai batas bawah, batas atas, dan satuan dari besaran yang diukur. </w:t>
      </w:r>
      <w:r w:rsidR="006C5674" w:rsidRPr="00BA5DB5">
        <w:rPr>
          <w:rFonts w:cs="Tahoma"/>
          <w:szCs w:val="22"/>
        </w:rPr>
        <w:t>D</w:t>
      </w:r>
      <w:r w:rsidRPr="00BA5DB5">
        <w:rPr>
          <w:rFonts w:cs="Tahoma"/>
          <w:szCs w:val="22"/>
        </w:rPr>
        <w:t xml:space="preserve">iagram kotak sistem secara </w:t>
      </w:r>
      <w:r w:rsidR="006D7EA4" w:rsidRPr="00BA5DB5">
        <w:rPr>
          <w:rFonts w:cs="Tahoma"/>
          <w:szCs w:val="22"/>
        </w:rPr>
        <w:t>umum ditunjukkan pada Gambar 5</w:t>
      </w:r>
      <w:r w:rsidRPr="00BA5DB5">
        <w:rPr>
          <w:rFonts w:cs="Tahoma"/>
          <w:szCs w:val="22"/>
        </w:rPr>
        <w:t xml:space="preserve">. </w:t>
      </w:r>
    </w:p>
    <w:p w:rsidR="00ED16E9" w:rsidRDefault="00ED16E9" w:rsidP="00ED16E9">
      <w:pPr>
        <w:rPr>
          <w:rFonts w:cs="Tahoma"/>
          <w:szCs w:val="22"/>
        </w:rPr>
      </w:pPr>
    </w:p>
    <w:p w:rsidR="00ED16E9" w:rsidRDefault="00ED16E9" w:rsidP="00ED16E9">
      <w:pPr>
        <w:spacing w:after="120"/>
        <w:jc w:val="center"/>
        <w:rPr>
          <w:rFonts w:cs="Tahoma"/>
          <w:szCs w:val="22"/>
        </w:rPr>
      </w:pPr>
      <w:r>
        <w:rPr>
          <w:rFonts w:cs="Tahoma"/>
          <w:noProof/>
          <w:szCs w:val="22"/>
          <w:lang w:eastAsia="id-ID"/>
        </w:rPr>
        <w:drawing>
          <wp:inline distT="0" distB="0" distL="0" distR="0">
            <wp:extent cx="3697071" cy="4374489"/>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701704" cy="4379971"/>
                    </a:xfrm>
                    <a:prstGeom prst="rect">
                      <a:avLst/>
                    </a:prstGeom>
                    <a:noFill/>
                  </pic:spPr>
                </pic:pic>
              </a:graphicData>
            </a:graphic>
          </wp:inline>
        </w:drawing>
      </w:r>
    </w:p>
    <w:p w:rsidR="00EA2041" w:rsidRPr="00BA5DB5" w:rsidRDefault="00E1364E" w:rsidP="00EA2041">
      <w:pPr>
        <w:tabs>
          <w:tab w:val="left" w:pos="7371"/>
        </w:tabs>
        <w:spacing w:after="240"/>
        <w:jc w:val="center"/>
        <w:rPr>
          <w:rFonts w:cs="Tahoma"/>
          <w:b/>
          <w:sz w:val="20"/>
          <w:szCs w:val="22"/>
        </w:rPr>
      </w:pPr>
      <w:r w:rsidRPr="00BA5DB5">
        <w:rPr>
          <w:rFonts w:cs="Tahoma"/>
          <w:b/>
          <w:sz w:val="20"/>
          <w:szCs w:val="22"/>
        </w:rPr>
        <w:t>Gambar 5</w:t>
      </w:r>
      <w:r w:rsidR="00EA2041" w:rsidRPr="00BA5DB5">
        <w:rPr>
          <w:rFonts w:cs="Tahoma"/>
          <w:b/>
          <w:sz w:val="20"/>
          <w:szCs w:val="22"/>
        </w:rPr>
        <w:t>. Diagram kotak sistem</w:t>
      </w:r>
    </w:p>
    <w:p w:rsidR="00ED16E9" w:rsidRPr="00BA5DB5" w:rsidRDefault="00ED16E9" w:rsidP="00ED16E9">
      <w:pPr>
        <w:spacing w:after="240"/>
        <w:rPr>
          <w:rFonts w:cs="Tahoma"/>
          <w:szCs w:val="22"/>
        </w:rPr>
      </w:pPr>
      <w:r w:rsidRPr="00BA5DB5">
        <w:rPr>
          <w:rFonts w:cs="Tahoma"/>
          <w:szCs w:val="22"/>
        </w:rPr>
        <w:lastRenderedPageBreak/>
        <w:t xml:space="preserve">Pemancar suhu terhubung dengan alat pengirim di lapangan. Alat pengirim </w:t>
      </w:r>
      <w:r>
        <w:rPr>
          <w:rFonts w:cs="Tahoma"/>
          <w:szCs w:val="22"/>
        </w:rPr>
        <w:t xml:space="preserve">akan </w:t>
      </w:r>
      <w:r w:rsidRPr="00BA5DB5">
        <w:rPr>
          <w:rFonts w:cs="Tahoma"/>
          <w:szCs w:val="22"/>
        </w:rPr>
        <w:t>membaca sinyal arus 4-20 mA luaran dari  pemancar suhu, dan mengubahnya menjadi data digital. Data digital dikirimkan ke aplikai web di Internet untuk disimpan di dalam basis-data. Alat penerima yang berada di ruang pengendali akan mengambil data terakhir yang disimpan di dalam basis-data, dan mengubahnya kembali menjadi sinyal arus 4-20 mA. Sinyal arus ini menjadi masukan bagi alat pengendali atau akuisisi data.</w:t>
      </w:r>
    </w:p>
    <w:p w:rsidR="00EA2041" w:rsidRPr="00BA5DB5" w:rsidRDefault="00E1364E" w:rsidP="007F5C80">
      <w:pPr>
        <w:pStyle w:val="Heading2"/>
        <w:numPr>
          <w:ilvl w:val="1"/>
          <w:numId w:val="31"/>
        </w:numPr>
        <w:ind w:left="426" w:hanging="426"/>
        <w:jc w:val="both"/>
        <w:rPr>
          <w:rFonts w:cs="Tahoma"/>
          <w:szCs w:val="22"/>
        </w:rPr>
      </w:pPr>
      <w:r w:rsidRPr="00BA5DB5">
        <w:rPr>
          <w:rFonts w:cs="Tahoma"/>
          <w:caps w:val="0"/>
          <w:szCs w:val="22"/>
        </w:rPr>
        <w:t>Perancangan perangkat-keras</w:t>
      </w:r>
    </w:p>
    <w:p w:rsidR="00EA2041" w:rsidRPr="00BA5DB5" w:rsidRDefault="00EA2041" w:rsidP="00E90B7C">
      <w:pPr>
        <w:spacing w:after="240"/>
        <w:rPr>
          <w:rFonts w:cs="Tahoma"/>
          <w:szCs w:val="22"/>
        </w:rPr>
      </w:pPr>
      <w:r w:rsidRPr="00BA5DB5">
        <w:rPr>
          <w:rFonts w:cs="Tahoma"/>
          <w:szCs w:val="22"/>
        </w:rPr>
        <w:t>Perangkat-keras dirancang sedemikian rupa sehingga satu alat bisa difungsikan sebagai pengirim maupun penerima sinyal. Pada alat pengirim dan penerima masing-masing disediakan 3 kanal masukan dan luaran yang dapat dikonfigurasi nilai batas bawah, batas atas, dan satuan dari besaran yang diukur. Pada menu pengaturan juga disediakan pilihan mode transmisi sinyal yang diinginkan, yaitu transmisi sinyal secara kontinu, berdasarkan permintaan, atau hanya jika ada alarm. Pemilihan cara transmisi sinyal dilakukan melalui menu konfigurasi. Perancangan pilihan cara transmisi sinyal disajikan pada Tabel 1.</w:t>
      </w:r>
    </w:p>
    <w:p w:rsidR="00EA2041" w:rsidRPr="00ED16E9" w:rsidRDefault="00EA2041" w:rsidP="00E1364E">
      <w:pPr>
        <w:tabs>
          <w:tab w:val="left" w:pos="7371"/>
        </w:tabs>
        <w:spacing w:after="120"/>
        <w:jc w:val="center"/>
        <w:rPr>
          <w:rFonts w:cs="Tahoma"/>
          <w:b/>
          <w:sz w:val="20"/>
          <w:szCs w:val="22"/>
        </w:rPr>
      </w:pPr>
      <w:r w:rsidRPr="00ED16E9">
        <w:rPr>
          <w:rFonts w:cs="Tahoma"/>
          <w:b/>
          <w:sz w:val="20"/>
          <w:szCs w:val="22"/>
        </w:rPr>
        <w:t>Tabel 1. Pilihan cara transmisi sinyal</w:t>
      </w:r>
    </w:p>
    <w:p w:rsidR="00E1364E" w:rsidRPr="00BA5DB5" w:rsidRDefault="00E1364E" w:rsidP="00EA2041">
      <w:pPr>
        <w:tabs>
          <w:tab w:val="left" w:pos="7371"/>
        </w:tabs>
        <w:spacing w:after="240"/>
        <w:jc w:val="center"/>
        <w:rPr>
          <w:rFonts w:cs="Tahoma"/>
          <w:b/>
          <w:szCs w:val="22"/>
        </w:rPr>
      </w:pPr>
      <w:r w:rsidRPr="00BA5DB5">
        <w:rPr>
          <w:rFonts w:cs="Tahoma"/>
          <w:noProof/>
          <w:szCs w:val="22"/>
          <w:lang w:eastAsia="id-ID"/>
        </w:rPr>
        <w:drawing>
          <wp:inline distT="0" distB="0" distL="0" distR="0">
            <wp:extent cx="4569105" cy="3035808"/>
            <wp:effectExtent l="19050" t="0" r="289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l="5338" r="5447" b="3430"/>
                    <a:stretch>
                      <a:fillRect/>
                    </a:stretch>
                  </pic:blipFill>
                  <pic:spPr bwMode="auto">
                    <a:xfrm>
                      <a:off x="0" y="0"/>
                      <a:ext cx="4569105" cy="3035808"/>
                    </a:xfrm>
                    <a:prstGeom prst="rect">
                      <a:avLst/>
                    </a:prstGeom>
                    <a:noFill/>
                    <a:ln w="9525">
                      <a:noFill/>
                      <a:miter lim="800000"/>
                      <a:headEnd/>
                      <a:tailEnd/>
                    </a:ln>
                  </pic:spPr>
                </pic:pic>
              </a:graphicData>
            </a:graphic>
          </wp:inline>
        </w:drawing>
      </w:r>
    </w:p>
    <w:p w:rsidR="00EA2041" w:rsidRPr="00BA5DB5" w:rsidRDefault="00EA2041" w:rsidP="00ED16E9">
      <w:pPr>
        <w:spacing w:after="120"/>
        <w:rPr>
          <w:rFonts w:cs="Tahoma"/>
          <w:szCs w:val="22"/>
        </w:rPr>
      </w:pPr>
    </w:p>
    <w:p w:rsidR="00EA2041" w:rsidRPr="00BA5DB5" w:rsidRDefault="00EA2041" w:rsidP="007F5C80">
      <w:pPr>
        <w:pStyle w:val="Heading2"/>
        <w:numPr>
          <w:ilvl w:val="2"/>
          <w:numId w:val="31"/>
        </w:numPr>
        <w:jc w:val="both"/>
        <w:rPr>
          <w:rFonts w:cs="Tahoma"/>
          <w:szCs w:val="22"/>
        </w:rPr>
      </w:pPr>
      <w:bookmarkStart w:id="27" w:name="_Toc419175708"/>
      <w:bookmarkStart w:id="28" w:name="_Toc419176041"/>
      <w:bookmarkStart w:id="29" w:name="_Toc420656680"/>
      <w:bookmarkStart w:id="30" w:name="_Toc420657405"/>
      <w:bookmarkStart w:id="31" w:name="_Toc422486116"/>
      <w:bookmarkStart w:id="32" w:name="_Toc423323712"/>
      <w:r w:rsidRPr="00BA5DB5">
        <w:rPr>
          <w:rFonts w:cs="Tahoma"/>
          <w:szCs w:val="22"/>
        </w:rPr>
        <w:t>R</w:t>
      </w:r>
      <w:r w:rsidR="00E90B7C" w:rsidRPr="00BA5DB5">
        <w:rPr>
          <w:rFonts w:cs="Tahoma"/>
          <w:caps w:val="0"/>
          <w:szCs w:val="22"/>
        </w:rPr>
        <w:t>angkaian pengendali</w:t>
      </w:r>
      <w:bookmarkEnd w:id="27"/>
      <w:bookmarkEnd w:id="28"/>
      <w:bookmarkEnd w:id="29"/>
      <w:bookmarkEnd w:id="30"/>
      <w:bookmarkEnd w:id="31"/>
      <w:bookmarkEnd w:id="32"/>
    </w:p>
    <w:p w:rsidR="006C5674" w:rsidRPr="00BA5DB5" w:rsidRDefault="006C5674" w:rsidP="006C5674">
      <w:pPr>
        <w:rPr>
          <w:rFonts w:cs="Tahoma"/>
          <w:szCs w:val="24"/>
        </w:rPr>
      </w:pPr>
      <w:r w:rsidRPr="00BA5DB5">
        <w:rPr>
          <w:rFonts w:cs="Tahoma"/>
          <w:szCs w:val="24"/>
        </w:rPr>
        <w:t>Rangkaian pengendali pada alat yang akan dibuat dirancang dengan menggunakan Arduino Uno. Arduino Uno adalah sebuah sistem minimum berbasis mikrokontroler ATmega328 yang terdiri dari mikrokontroler, konektor masukan dan luaran, rangkaian catu daya, dan rangkaian komunikasi USB (</w:t>
      </w:r>
      <w:r w:rsidRPr="00BA5DB5">
        <w:rPr>
          <w:rFonts w:cs="Tahoma"/>
          <w:i/>
          <w:iCs/>
          <w:szCs w:val="24"/>
        </w:rPr>
        <w:t>Universal Serial Bus</w:t>
      </w:r>
      <w:r w:rsidRPr="00BA5DB5">
        <w:rPr>
          <w:rFonts w:cs="Tahoma"/>
          <w:szCs w:val="24"/>
        </w:rPr>
        <w:t>) untuk berkomunikasi dengan komputer (Agung, 2014).</w:t>
      </w:r>
    </w:p>
    <w:p w:rsidR="006C5674" w:rsidRPr="00BA5DB5" w:rsidRDefault="006C5674" w:rsidP="00ED16E9">
      <w:pPr>
        <w:spacing w:after="120"/>
        <w:rPr>
          <w:rFonts w:cs="Tahoma"/>
          <w:sz w:val="20"/>
        </w:rPr>
      </w:pPr>
    </w:p>
    <w:p w:rsidR="00EA2041" w:rsidRPr="00BA5DB5" w:rsidRDefault="007F5C80" w:rsidP="00E90B7C">
      <w:pPr>
        <w:pStyle w:val="Heading2"/>
        <w:jc w:val="both"/>
        <w:rPr>
          <w:rFonts w:cs="Tahoma"/>
          <w:szCs w:val="22"/>
        </w:rPr>
      </w:pPr>
      <w:r>
        <w:rPr>
          <w:rFonts w:cs="Tahoma"/>
          <w:szCs w:val="22"/>
        </w:rPr>
        <w:t xml:space="preserve">2.1.2 </w:t>
      </w:r>
      <w:r w:rsidR="00EA2041" w:rsidRPr="00BA5DB5">
        <w:rPr>
          <w:rFonts w:cs="Tahoma"/>
          <w:szCs w:val="22"/>
        </w:rPr>
        <w:t>R</w:t>
      </w:r>
      <w:r w:rsidR="00E90B7C" w:rsidRPr="00BA5DB5">
        <w:rPr>
          <w:rFonts w:cs="Tahoma"/>
          <w:caps w:val="0"/>
          <w:szCs w:val="22"/>
        </w:rPr>
        <w:t>angkaian masukan analog</w:t>
      </w:r>
      <w:r w:rsidR="00EA2041" w:rsidRPr="00BA5DB5">
        <w:rPr>
          <w:rFonts w:cs="Tahoma"/>
          <w:szCs w:val="22"/>
        </w:rPr>
        <w:t xml:space="preserve"> </w:t>
      </w:r>
    </w:p>
    <w:p w:rsidR="00EA2041" w:rsidRPr="00BA5DB5" w:rsidRDefault="00EA2041" w:rsidP="00EA2041">
      <w:pPr>
        <w:spacing w:after="240"/>
        <w:rPr>
          <w:rFonts w:cs="Tahoma"/>
          <w:szCs w:val="22"/>
        </w:rPr>
      </w:pPr>
      <w:r w:rsidRPr="00BA5DB5">
        <w:rPr>
          <w:rFonts w:cs="Tahoma"/>
          <w:szCs w:val="22"/>
        </w:rPr>
        <w:t>Sebagai rangkaian masukan, digunakan rangkaian dengan resistor 250 Ω untuk mengkonversi sinyal arus 4-20 mA menjadi sinyal tegangan 1-5 V.</w:t>
      </w:r>
    </w:p>
    <w:p w:rsidR="00EA2041" w:rsidRPr="00BA5DB5" w:rsidRDefault="00EA2041" w:rsidP="00EA2041">
      <w:pPr>
        <w:spacing w:after="240"/>
        <w:rPr>
          <w:rFonts w:cs="Tahoma"/>
          <w:szCs w:val="22"/>
        </w:rPr>
      </w:pPr>
      <w:r w:rsidRPr="00BA5DB5">
        <w:rPr>
          <w:rFonts w:cs="Tahoma"/>
          <w:szCs w:val="22"/>
        </w:rPr>
        <w:lastRenderedPageBreak/>
        <w:t>Tegangan akan dibaca oleh mikrokontroler melalui masukan analog dan dikonversi menjadi data digital dengan menggunakan ADC. Untuk mendapatkan nilai sinyal arus masukan, digunakan persamaan berikut.</w:t>
      </w:r>
    </w:p>
    <w:p w:rsidR="00EA2041" w:rsidRPr="00BA5DB5" w:rsidRDefault="00EA2041" w:rsidP="00E1364E">
      <w:pPr>
        <w:spacing w:after="240"/>
        <w:ind w:firstLine="720"/>
        <w:jc w:val="right"/>
        <w:rPr>
          <w:rFonts w:cs="Tahoma"/>
          <w:szCs w:val="22"/>
        </w:rPr>
      </w:pPr>
      <w:r w:rsidRPr="00BA5DB5">
        <w:rPr>
          <w:rFonts w:cs="Tahoma"/>
          <w:noProof/>
          <w:position w:val="-24"/>
          <w:szCs w:val="22"/>
          <w:lang w:eastAsia="id-ID"/>
        </w:rPr>
        <w:drawing>
          <wp:inline distT="0" distB="0" distL="0" distR="0">
            <wp:extent cx="1337095" cy="524294"/>
            <wp:effectExtent l="0" t="0" r="0" b="9525"/>
            <wp:docPr id="14"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4615" cy="527243"/>
                    </a:xfrm>
                    <a:prstGeom prst="rect">
                      <a:avLst/>
                    </a:prstGeom>
                    <a:noFill/>
                    <a:ln>
                      <a:noFill/>
                    </a:ln>
                  </pic:spPr>
                </pic:pic>
              </a:graphicData>
            </a:graphic>
          </wp:inline>
        </w:drawing>
      </w:r>
      <w:r w:rsidR="00E1364E" w:rsidRPr="00BA5DB5">
        <w:rPr>
          <w:rFonts w:cs="Tahoma"/>
          <w:szCs w:val="22"/>
        </w:rPr>
        <w:t xml:space="preserve">                                                                                      (4</w:t>
      </w:r>
      <w:r w:rsidRPr="00BA5DB5">
        <w:rPr>
          <w:rFonts w:cs="Tahoma"/>
          <w:szCs w:val="22"/>
        </w:rPr>
        <w:t>)</w:t>
      </w:r>
    </w:p>
    <w:p w:rsidR="00EA2041" w:rsidRPr="00BA5DB5" w:rsidRDefault="00EA2041" w:rsidP="00EA2041">
      <w:pPr>
        <w:spacing w:after="240"/>
        <w:rPr>
          <w:rFonts w:cs="Tahoma"/>
          <w:szCs w:val="22"/>
        </w:rPr>
      </w:pPr>
      <w:r w:rsidRPr="00BA5DB5">
        <w:rPr>
          <w:rFonts w:cs="Tahoma"/>
          <w:szCs w:val="22"/>
        </w:rPr>
        <w:t>dengan I adalah nilai arus masukan dalam mA, dan N</w:t>
      </w:r>
      <w:r w:rsidRPr="00BA5DB5">
        <w:rPr>
          <w:rFonts w:cs="Tahoma"/>
          <w:szCs w:val="22"/>
          <w:vertAlign w:val="subscript"/>
        </w:rPr>
        <w:t>ADC</w:t>
      </w:r>
      <w:r w:rsidRPr="00BA5DB5">
        <w:rPr>
          <w:rFonts w:cs="Tahoma"/>
          <w:szCs w:val="22"/>
        </w:rPr>
        <w:t xml:space="preserve"> adalah nilai digital hasil pembacaan tegangan masukan yang telah dikonversi oleh fasilitas ADC (</w:t>
      </w:r>
      <w:r w:rsidRPr="00BA5DB5">
        <w:rPr>
          <w:rFonts w:cs="Tahoma"/>
          <w:i/>
          <w:szCs w:val="22"/>
        </w:rPr>
        <w:t>Analog to Digital Converter</w:t>
      </w:r>
      <w:r w:rsidRPr="00BA5DB5">
        <w:rPr>
          <w:rFonts w:cs="Tahoma"/>
          <w:szCs w:val="22"/>
        </w:rPr>
        <w:t>) pada mikrokontroler.</w:t>
      </w:r>
    </w:p>
    <w:p w:rsidR="00EA2041" w:rsidRPr="00BA5DB5" w:rsidRDefault="00EA2041" w:rsidP="00EA2041">
      <w:pPr>
        <w:spacing w:after="240"/>
        <w:rPr>
          <w:rFonts w:cs="Tahoma"/>
          <w:szCs w:val="22"/>
        </w:rPr>
      </w:pPr>
      <w:r w:rsidRPr="00BA5DB5">
        <w:rPr>
          <w:rFonts w:cs="Tahoma"/>
          <w:szCs w:val="22"/>
        </w:rPr>
        <w:t>Nilai pengukuran yang sesungguhnya dapat dihitung dengan menggunakan persamaan berikut.</w:t>
      </w:r>
    </w:p>
    <w:p w:rsidR="00EA2041" w:rsidRPr="00BA5DB5" w:rsidRDefault="00EA2041" w:rsidP="00E1364E">
      <w:pPr>
        <w:spacing w:after="240"/>
        <w:ind w:firstLine="720"/>
        <w:jc w:val="right"/>
        <w:rPr>
          <w:rFonts w:cs="Tahoma"/>
          <w:szCs w:val="22"/>
        </w:rPr>
      </w:pPr>
      <w:r w:rsidRPr="00BA5DB5">
        <w:rPr>
          <w:rFonts w:cs="Tahoma"/>
          <w:position w:val="-28"/>
          <w:szCs w:val="22"/>
        </w:rPr>
        <w:object w:dxaOrig="2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5pt;height:33.8pt" o:ole="">
            <v:imagedata r:id="rId22" o:title=""/>
          </v:shape>
          <o:OLEObject Type="Embed" ProgID="Equation.3" ShapeID="_x0000_i1025" DrawAspect="Content" ObjectID="_1530206255" r:id="rId23"/>
        </w:object>
      </w:r>
      <w:r w:rsidRPr="00BA5DB5">
        <w:rPr>
          <w:rFonts w:cs="Tahoma"/>
          <w:szCs w:val="22"/>
        </w:rPr>
        <w:t xml:space="preserve">                  </w:t>
      </w:r>
      <w:r w:rsidR="00E1364E" w:rsidRPr="00BA5DB5">
        <w:rPr>
          <w:rFonts w:cs="Tahoma"/>
          <w:szCs w:val="22"/>
        </w:rPr>
        <w:t xml:space="preserve"> </w:t>
      </w:r>
      <w:r w:rsidRPr="00BA5DB5">
        <w:rPr>
          <w:rFonts w:cs="Tahoma"/>
          <w:szCs w:val="22"/>
        </w:rPr>
        <w:t xml:space="preserve"> </w:t>
      </w:r>
      <w:r w:rsidR="00E1364E" w:rsidRPr="00BA5DB5">
        <w:rPr>
          <w:rFonts w:cs="Tahoma"/>
          <w:szCs w:val="22"/>
        </w:rPr>
        <w:t xml:space="preserve">                                                             </w:t>
      </w:r>
      <w:r w:rsidRPr="00BA5DB5">
        <w:rPr>
          <w:rFonts w:cs="Tahoma"/>
          <w:szCs w:val="22"/>
        </w:rPr>
        <w:t>(</w:t>
      </w:r>
      <w:r w:rsidR="00E1364E" w:rsidRPr="00BA5DB5">
        <w:rPr>
          <w:rFonts w:cs="Tahoma"/>
          <w:szCs w:val="22"/>
        </w:rPr>
        <w:t>5</w:t>
      </w:r>
      <w:r w:rsidRPr="00BA5DB5">
        <w:rPr>
          <w:rFonts w:cs="Tahoma"/>
          <w:szCs w:val="22"/>
        </w:rPr>
        <w:t>)</w:t>
      </w:r>
    </w:p>
    <w:p w:rsidR="00EA2041" w:rsidRPr="00BA5DB5" w:rsidRDefault="00EA2041" w:rsidP="00ED16E9">
      <w:pPr>
        <w:spacing w:after="360"/>
        <w:rPr>
          <w:rFonts w:cs="Tahoma"/>
          <w:szCs w:val="22"/>
        </w:rPr>
      </w:pPr>
      <w:r w:rsidRPr="00BA5DB5">
        <w:rPr>
          <w:rFonts w:cs="Tahoma"/>
          <w:szCs w:val="22"/>
        </w:rPr>
        <w:t xml:space="preserve">dengan </w:t>
      </w:r>
      <w:r w:rsidRPr="00BA5DB5">
        <w:rPr>
          <w:rFonts w:cs="Tahoma"/>
          <w:i/>
          <w:szCs w:val="22"/>
        </w:rPr>
        <w:t>P</w:t>
      </w:r>
      <w:r w:rsidRPr="00BA5DB5">
        <w:rPr>
          <w:rFonts w:cs="Tahoma"/>
          <w:szCs w:val="22"/>
        </w:rPr>
        <w:t xml:space="preserve"> adalah nilai hasil pengukuran yang sesungguhnya, </w:t>
      </w:r>
      <w:r w:rsidRPr="00BA5DB5">
        <w:rPr>
          <w:rFonts w:cs="Tahoma"/>
          <w:i/>
          <w:szCs w:val="22"/>
        </w:rPr>
        <w:t>P</w:t>
      </w:r>
      <w:r w:rsidRPr="00BA5DB5">
        <w:rPr>
          <w:rFonts w:cs="Tahoma"/>
          <w:i/>
          <w:szCs w:val="22"/>
          <w:vertAlign w:val="subscript"/>
        </w:rPr>
        <w:t>L</w:t>
      </w:r>
      <w:r w:rsidRPr="00BA5DB5">
        <w:rPr>
          <w:rFonts w:cs="Tahoma"/>
          <w:szCs w:val="22"/>
        </w:rPr>
        <w:t xml:space="preserve"> adalah batas bawah nilai pengukuran yang diwakili oleh sinyal arus 4 mA, dan </w:t>
      </w:r>
      <w:r w:rsidRPr="00BA5DB5">
        <w:rPr>
          <w:rFonts w:cs="Tahoma"/>
          <w:i/>
          <w:szCs w:val="22"/>
        </w:rPr>
        <w:t>P</w:t>
      </w:r>
      <w:r w:rsidRPr="00BA5DB5">
        <w:rPr>
          <w:rFonts w:cs="Tahoma"/>
          <w:i/>
          <w:szCs w:val="22"/>
          <w:vertAlign w:val="subscript"/>
        </w:rPr>
        <w:t>H</w:t>
      </w:r>
      <w:r w:rsidRPr="00BA5DB5">
        <w:rPr>
          <w:rFonts w:cs="Tahoma"/>
          <w:szCs w:val="22"/>
        </w:rPr>
        <w:t xml:space="preserve"> adalah batas atas nilai pengukuran yang diwakili oleh sinyal arus 20 mA.</w:t>
      </w:r>
    </w:p>
    <w:p w:rsidR="00EA2041" w:rsidRPr="00BA5DB5" w:rsidRDefault="007F5C80" w:rsidP="00E90B7C">
      <w:pPr>
        <w:pStyle w:val="Heading2"/>
        <w:jc w:val="both"/>
        <w:rPr>
          <w:rFonts w:cs="Tahoma"/>
          <w:szCs w:val="22"/>
        </w:rPr>
      </w:pPr>
      <w:r>
        <w:rPr>
          <w:rFonts w:cs="Tahoma"/>
          <w:szCs w:val="22"/>
        </w:rPr>
        <w:t xml:space="preserve">2.1.3 </w:t>
      </w:r>
      <w:r w:rsidR="00EA2041" w:rsidRPr="00BA5DB5">
        <w:rPr>
          <w:rFonts w:cs="Tahoma"/>
          <w:szCs w:val="22"/>
        </w:rPr>
        <w:t>R</w:t>
      </w:r>
      <w:r w:rsidR="00E90B7C" w:rsidRPr="00BA5DB5">
        <w:rPr>
          <w:rFonts w:cs="Tahoma"/>
          <w:caps w:val="0"/>
          <w:szCs w:val="22"/>
        </w:rPr>
        <w:t>angkaian peraga dan tombol</w:t>
      </w:r>
    </w:p>
    <w:p w:rsidR="00EA2041" w:rsidRPr="00BA5DB5" w:rsidRDefault="00EA2041" w:rsidP="00ED16E9">
      <w:pPr>
        <w:spacing w:after="360"/>
        <w:rPr>
          <w:rFonts w:cs="Tahoma"/>
          <w:szCs w:val="22"/>
        </w:rPr>
      </w:pPr>
      <w:r w:rsidRPr="00BA5DB5">
        <w:rPr>
          <w:rFonts w:cs="Tahoma"/>
          <w:szCs w:val="22"/>
        </w:rPr>
        <w:t>Rangkaian peraga dan masukan tombol dirancang menggunakan modul LCD Keypad, yang terdiri dari layar LCD (</w:t>
      </w:r>
      <w:r w:rsidRPr="00BA5DB5">
        <w:rPr>
          <w:rFonts w:cs="Tahoma"/>
          <w:i/>
          <w:szCs w:val="22"/>
        </w:rPr>
        <w:t>Liquid Crystal Display</w:t>
      </w:r>
      <w:r w:rsidRPr="00BA5DB5">
        <w:rPr>
          <w:rFonts w:cs="Tahoma"/>
          <w:szCs w:val="22"/>
        </w:rPr>
        <w:t>) 16 kolom x 2 baris dan 6 buah tombol tekan (</w:t>
      </w:r>
      <w:r w:rsidRPr="00BA5DB5">
        <w:rPr>
          <w:rFonts w:cs="Tahoma"/>
          <w:i/>
          <w:szCs w:val="22"/>
        </w:rPr>
        <w:t>SELECT, LEFT, RIGHT, UP, DOWN, RESET</w:t>
      </w:r>
      <w:r w:rsidRPr="00BA5DB5">
        <w:rPr>
          <w:rFonts w:cs="Tahoma"/>
          <w:szCs w:val="22"/>
        </w:rPr>
        <w:t>). Tersedia satu buah potensiometer untuk mengatur tingkat kecerahan layar LCD.</w:t>
      </w:r>
    </w:p>
    <w:p w:rsidR="00EA2041" w:rsidRPr="00BA5DB5" w:rsidRDefault="007F5C80" w:rsidP="00ED16E9">
      <w:pPr>
        <w:pStyle w:val="Heading2"/>
        <w:jc w:val="both"/>
        <w:rPr>
          <w:rFonts w:cs="Tahoma"/>
          <w:szCs w:val="22"/>
        </w:rPr>
      </w:pPr>
      <w:r>
        <w:rPr>
          <w:rFonts w:cs="Tahoma"/>
          <w:szCs w:val="22"/>
        </w:rPr>
        <w:t xml:space="preserve">2.1.4 </w:t>
      </w:r>
      <w:r w:rsidR="00EA2041" w:rsidRPr="00BA5DB5">
        <w:rPr>
          <w:rFonts w:cs="Tahoma"/>
          <w:szCs w:val="22"/>
        </w:rPr>
        <w:t>R</w:t>
      </w:r>
      <w:r w:rsidR="00E90B7C" w:rsidRPr="00BA5DB5">
        <w:rPr>
          <w:rFonts w:cs="Tahoma"/>
          <w:caps w:val="0"/>
          <w:szCs w:val="22"/>
        </w:rPr>
        <w:t xml:space="preserve">angkaian modul </w:t>
      </w:r>
      <w:r w:rsidR="00EA2041" w:rsidRPr="00BA5DB5">
        <w:rPr>
          <w:rFonts w:cs="Tahoma"/>
          <w:szCs w:val="22"/>
        </w:rPr>
        <w:t>GPRS</w:t>
      </w:r>
    </w:p>
    <w:p w:rsidR="00EA2041" w:rsidRPr="00BA5DB5" w:rsidRDefault="00EA2041" w:rsidP="00E90B7C">
      <w:pPr>
        <w:spacing w:after="240"/>
        <w:rPr>
          <w:rFonts w:cs="Tahoma"/>
          <w:szCs w:val="22"/>
        </w:rPr>
      </w:pPr>
      <w:r w:rsidRPr="00BA5DB5">
        <w:rPr>
          <w:rFonts w:cs="Tahoma"/>
          <w:szCs w:val="22"/>
        </w:rPr>
        <w:t>Modul GPRS digunakan untuk mengirim data dari alat pengirim ke aplikasi web yang ada di Internet, dan untuk mengambil data dari aplikasi web ke alat penerima. Pada penelitian ini digunakan modul GPRS berbasis IC SIM900.</w:t>
      </w:r>
    </w:p>
    <w:p w:rsidR="00EA2041" w:rsidRPr="00BA5DB5" w:rsidRDefault="007F5C80" w:rsidP="00E90B7C">
      <w:pPr>
        <w:pStyle w:val="Heading2"/>
        <w:jc w:val="both"/>
        <w:rPr>
          <w:rFonts w:cs="Tahoma"/>
          <w:szCs w:val="22"/>
        </w:rPr>
      </w:pPr>
      <w:r>
        <w:rPr>
          <w:rFonts w:cs="Tahoma"/>
          <w:szCs w:val="22"/>
        </w:rPr>
        <w:t xml:space="preserve">2.1.5 </w:t>
      </w:r>
      <w:r w:rsidR="00EA2041" w:rsidRPr="00BA5DB5">
        <w:rPr>
          <w:rFonts w:cs="Tahoma"/>
          <w:szCs w:val="22"/>
        </w:rPr>
        <w:t>R</w:t>
      </w:r>
      <w:r w:rsidR="00E90B7C" w:rsidRPr="00BA5DB5">
        <w:rPr>
          <w:rFonts w:cs="Tahoma"/>
          <w:caps w:val="0"/>
          <w:szCs w:val="22"/>
        </w:rPr>
        <w:t>angkaian luaran analog</w:t>
      </w:r>
    </w:p>
    <w:p w:rsidR="00BA5DB5" w:rsidRPr="00BA5DB5" w:rsidRDefault="00BA5DB5" w:rsidP="00BA5DB5">
      <w:pPr>
        <w:spacing w:after="240"/>
        <w:rPr>
          <w:rFonts w:cs="Tahoma"/>
          <w:szCs w:val="22"/>
        </w:rPr>
      </w:pPr>
      <w:r w:rsidRPr="00BA5DB5">
        <w:rPr>
          <w:rFonts w:cs="Tahoma"/>
          <w:szCs w:val="22"/>
        </w:rPr>
        <w:t>Data yang diterima dari aplikasi web dikeluarkan menjadi sinyal analog oleh mikrokontroler melalui luaran PWM. Sinyal ini berupa tegangan 1-5 V yang akan dikonversi kembali menjadi sinyal arus 4-20 mA menggunakan IC XTR111. IC XTR111 adalah komponen yang berfungsi sebagai sumber arus pada sebuah pemancar elektronik, yang mampu menghasilkan arus luaran 0-36 mA yang proporsional dengan tegangan yang diberikan pada masukan V</w:t>
      </w:r>
      <w:r w:rsidRPr="00BA5DB5">
        <w:rPr>
          <w:rFonts w:cs="Tahoma"/>
          <w:szCs w:val="22"/>
          <w:vertAlign w:val="subscript"/>
        </w:rPr>
        <w:t>IN</w:t>
      </w:r>
      <w:r w:rsidRPr="00BA5DB5">
        <w:rPr>
          <w:rFonts w:cs="Tahoma"/>
          <w:szCs w:val="22"/>
        </w:rPr>
        <w:t>. Pada penelitian ini XTR111 digunakan sebagai pembangkit sinyal arus 4-20 mA. Rangkaian luaran analog untuk satu kanal yang menggunakan IC XTR111 sebagai pembangit sinyal ar</w:t>
      </w:r>
      <w:r w:rsidR="00ED16E9">
        <w:rPr>
          <w:rFonts w:cs="Tahoma"/>
          <w:szCs w:val="22"/>
        </w:rPr>
        <w:t>us ditunjukkan dalam Gambar 6</w:t>
      </w:r>
      <w:r w:rsidRPr="00BA5DB5">
        <w:rPr>
          <w:rFonts w:cs="Tahoma"/>
          <w:szCs w:val="22"/>
        </w:rPr>
        <w:t xml:space="preserve">. </w:t>
      </w:r>
    </w:p>
    <w:p w:rsidR="00BA5DB5" w:rsidRPr="00BA5DB5" w:rsidRDefault="00BA5DB5" w:rsidP="00BA5DB5">
      <w:pPr>
        <w:spacing w:after="240"/>
        <w:jc w:val="center"/>
        <w:rPr>
          <w:rFonts w:cs="Tahoma"/>
          <w:szCs w:val="22"/>
        </w:rPr>
      </w:pPr>
      <w:r w:rsidRPr="00BA5DB5">
        <w:rPr>
          <w:rFonts w:cs="Tahoma"/>
          <w:noProof/>
          <w:szCs w:val="22"/>
          <w:lang w:eastAsia="id-ID"/>
        </w:rPr>
        <w:lastRenderedPageBreak/>
        <w:drawing>
          <wp:inline distT="0" distB="0" distL="0" distR="0">
            <wp:extent cx="4274972" cy="1982419"/>
            <wp:effectExtent l="19050" t="0" r="0" b="0"/>
            <wp:docPr id="26" name="Picture 196" descr="rangkaian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rangkaian output"/>
                    <pic:cNvPicPr>
                      <a:picLocks noChangeAspect="1" noChangeArrowheads="1"/>
                    </pic:cNvPicPr>
                  </pic:nvPicPr>
                  <pic:blipFill>
                    <a:blip r:embed="rId24" cstate="print">
                      <a:grayscl/>
                      <a:extLst>
                        <a:ext uri="{28A0092B-C50C-407E-A947-70E740481C1C}">
                          <a14:useLocalDpi xmlns:a14="http://schemas.microsoft.com/office/drawing/2010/main" val="0"/>
                        </a:ext>
                      </a:extLst>
                    </a:blip>
                    <a:srcRect t="68654"/>
                    <a:stretch>
                      <a:fillRect/>
                    </a:stretch>
                  </pic:blipFill>
                  <pic:spPr bwMode="auto">
                    <a:xfrm>
                      <a:off x="0" y="0"/>
                      <a:ext cx="4279447" cy="1984494"/>
                    </a:xfrm>
                    <a:prstGeom prst="rect">
                      <a:avLst/>
                    </a:prstGeom>
                    <a:noFill/>
                    <a:ln>
                      <a:noFill/>
                    </a:ln>
                  </pic:spPr>
                </pic:pic>
              </a:graphicData>
            </a:graphic>
          </wp:inline>
        </w:drawing>
      </w:r>
    </w:p>
    <w:p w:rsidR="00BA5DB5" w:rsidRDefault="00BA5DB5" w:rsidP="00BA5DB5">
      <w:pPr>
        <w:pStyle w:val="Caption"/>
        <w:spacing w:afterLines="0" w:line="240" w:lineRule="auto"/>
        <w:rPr>
          <w:rFonts w:ascii="Tahoma" w:hAnsi="Tahoma" w:cs="Tahoma"/>
          <w:lang w:val="id-ID"/>
        </w:rPr>
      </w:pPr>
      <w:bookmarkStart w:id="33" w:name="_Toc12250"/>
      <w:bookmarkStart w:id="34" w:name="_Toc31871"/>
      <w:bookmarkStart w:id="35" w:name="_Toc29087"/>
      <w:bookmarkStart w:id="36" w:name="_Toc1092528703"/>
      <w:bookmarkStart w:id="37" w:name="_Toc419176849"/>
      <w:bookmarkStart w:id="38" w:name="_Toc420657889"/>
      <w:bookmarkStart w:id="39" w:name="_Toc423324220"/>
      <w:bookmarkStart w:id="40" w:name="_Toc424592132"/>
      <w:r w:rsidRPr="00BA5DB5">
        <w:rPr>
          <w:rFonts w:ascii="Tahoma" w:hAnsi="Tahoma" w:cs="Tahoma"/>
          <w:lang w:val="id-ID"/>
        </w:rPr>
        <w:t xml:space="preserve">Gambar </w:t>
      </w:r>
      <w:r w:rsidR="00ED16E9">
        <w:rPr>
          <w:rFonts w:ascii="Tahoma" w:hAnsi="Tahoma" w:cs="Tahoma"/>
          <w:lang w:val="id-ID"/>
        </w:rPr>
        <w:t>6.</w:t>
      </w:r>
      <w:r w:rsidRPr="00BA5DB5">
        <w:rPr>
          <w:rFonts w:ascii="Tahoma" w:hAnsi="Tahoma" w:cs="Tahoma"/>
          <w:lang w:val="id-ID"/>
        </w:rPr>
        <w:t xml:space="preserve"> Rangkaian luaran analog untuk satu kanal</w:t>
      </w:r>
      <w:bookmarkEnd w:id="33"/>
      <w:bookmarkEnd w:id="34"/>
      <w:bookmarkEnd w:id="35"/>
      <w:bookmarkEnd w:id="36"/>
      <w:bookmarkEnd w:id="37"/>
      <w:bookmarkEnd w:id="38"/>
      <w:bookmarkEnd w:id="39"/>
      <w:bookmarkEnd w:id="40"/>
    </w:p>
    <w:p w:rsidR="00ED16E9" w:rsidRPr="00ED16E9" w:rsidRDefault="00ED16E9" w:rsidP="00ED16E9"/>
    <w:p w:rsidR="00BA5DB5" w:rsidRPr="00BA5DB5" w:rsidRDefault="00BA5DB5" w:rsidP="00ED16E9">
      <w:pPr>
        <w:spacing w:after="360"/>
        <w:rPr>
          <w:rFonts w:cs="Tahoma"/>
          <w:szCs w:val="22"/>
        </w:rPr>
      </w:pPr>
      <w:r w:rsidRPr="00BA5DB5">
        <w:rPr>
          <w:rFonts w:cs="Tahoma"/>
          <w:szCs w:val="22"/>
        </w:rPr>
        <w:t>Besarnya arus luaran ditentukan oleh besarnya tegangan masukan (V</w:t>
      </w:r>
      <w:r w:rsidRPr="00BA5DB5">
        <w:rPr>
          <w:rFonts w:cs="Tahoma"/>
          <w:szCs w:val="22"/>
          <w:vertAlign w:val="subscript"/>
        </w:rPr>
        <w:t>IN</w:t>
      </w:r>
      <w:r w:rsidRPr="00BA5DB5">
        <w:rPr>
          <w:rFonts w:cs="Tahoma"/>
          <w:szCs w:val="22"/>
        </w:rPr>
        <w:t>), dan rasio antara arus luaran dan tegangan masukan ditentukan oleh resistor R</w:t>
      </w:r>
      <w:r w:rsidRPr="00BA5DB5">
        <w:rPr>
          <w:rFonts w:cs="Tahoma"/>
          <w:szCs w:val="22"/>
          <w:vertAlign w:val="subscript"/>
        </w:rPr>
        <w:t>SET</w:t>
      </w:r>
      <w:r w:rsidRPr="00BA5DB5">
        <w:rPr>
          <w:rFonts w:cs="Tahoma"/>
          <w:szCs w:val="22"/>
        </w:rPr>
        <w:t>.</w:t>
      </w:r>
    </w:p>
    <w:p w:rsidR="00EA2041" w:rsidRPr="00BA5DB5" w:rsidRDefault="007F5C80" w:rsidP="00ED16E9">
      <w:pPr>
        <w:pStyle w:val="Heading2"/>
        <w:jc w:val="both"/>
        <w:rPr>
          <w:rFonts w:cs="Tahoma"/>
          <w:szCs w:val="22"/>
        </w:rPr>
      </w:pPr>
      <w:r>
        <w:rPr>
          <w:rFonts w:cs="Tahoma"/>
          <w:szCs w:val="22"/>
        </w:rPr>
        <w:t xml:space="preserve">2.1.6 </w:t>
      </w:r>
      <w:r w:rsidR="00EA2041" w:rsidRPr="00BA5DB5">
        <w:rPr>
          <w:rFonts w:cs="Tahoma"/>
          <w:szCs w:val="22"/>
        </w:rPr>
        <w:t>R</w:t>
      </w:r>
      <w:r w:rsidR="00E90B7C" w:rsidRPr="00BA5DB5">
        <w:rPr>
          <w:rFonts w:cs="Tahoma"/>
          <w:caps w:val="0"/>
          <w:szCs w:val="22"/>
        </w:rPr>
        <w:t>angkaian luaran digital</w:t>
      </w:r>
    </w:p>
    <w:p w:rsidR="00BA5DB5" w:rsidRPr="00ED16E9" w:rsidRDefault="00EA2041" w:rsidP="00BA5DB5">
      <w:pPr>
        <w:spacing w:after="240"/>
        <w:rPr>
          <w:rFonts w:cs="Tahoma"/>
          <w:szCs w:val="22"/>
        </w:rPr>
      </w:pPr>
      <w:r w:rsidRPr="00BA5DB5">
        <w:rPr>
          <w:rFonts w:cs="Tahoma"/>
          <w:szCs w:val="22"/>
        </w:rPr>
        <w:t>Rangkaian luaran digital menggunakan papan sirkuit modul relai dengan tegangan kerja 5 V. Relai ini akan aktif jika terdapat kondisi alarm pada kanal yang bersangkutan.</w:t>
      </w:r>
      <w:r w:rsidR="00BA5DB5" w:rsidRPr="00BA5DB5">
        <w:rPr>
          <w:rFonts w:cs="Tahoma"/>
          <w:szCs w:val="22"/>
        </w:rPr>
        <w:t xml:space="preserve"> Relai ini akan aktif jika terdapat kondisi alarm pada kanal yang bersangkutan. Rangkaian luaran digital untuk satu kanal ditunjukkan pada </w:t>
      </w:r>
      <w:r w:rsidR="00BA5DB5" w:rsidRPr="00ED16E9">
        <w:rPr>
          <w:rFonts w:cs="Tahoma"/>
          <w:szCs w:val="22"/>
        </w:rPr>
        <w:t xml:space="preserve">Gambar </w:t>
      </w:r>
      <w:r w:rsidR="00ED16E9" w:rsidRPr="00ED16E9">
        <w:rPr>
          <w:rFonts w:cs="Tahoma"/>
          <w:szCs w:val="22"/>
        </w:rPr>
        <w:t>7</w:t>
      </w:r>
      <w:r w:rsidR="00BA5DB5" w:rsidRPr="00ED16E9">
        <w:rPr>
          <w:rFonts w:cs="Tahoma"/>
          <w:szCs w:val="22"/>
        </w:rPr>
        <w:t>.</w:t>
      </w:r>
    </w:p>
    <w:p w:rsidR="00BA5DB5" w:rsidRPr="00BA5DB5" w:rsidRDefault="00BA5DB5" w:rsidP="00F01B7A">
      <w:pPr>
        <w:spacing w:after="240"/>
        <w:jc w:val="center"/>
        <w:rPr>
          <w:rFonts w:cs="Tahoma"/>
          <w:szCs w:val="22"/>
        </w:rPr>
      </w:pPr>
      <w:r w:rsidRPr="00BA5DB5">
        <w:rPr>
          <w:rFonts w:cs="Tahoma"/>
          <w:noProof/>
          <w:szCs w:val="22"/>
          <w:lang w:eastAsia="id-ID"/>
        </w:rPr>
        <w:drawing>
          <wp:inline distT="0" distB="0" distL="0" distR="0">
            <wp:extent cx="5105400" cy="1533056"/>
            <wp:effectExtent l="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gkaian relai.png"/>
                    <pic:cNvPicPr/>
                  </pic:nvPicPr>
                  <pic:blipFill rotWithShape="1">
                    <a:blip r:embed="rId25" cstate="print">
                      <a:extLst>
                        <a:ext uri="{28A0092B-C50C-407E-A947-70E740481C1C}">
                          <a14:useLocalDpi xmlns:a14="http://schemas.microsoft.com/office/drawing/2010/main" val="0"/>
                        </a:ext>
                      </a:extLst>
                    </a:blip>
                    <a:srcRect t="3594"/>
                    <a:stretch/>
                  </pic:blipFill>
                  <pic:spPr bwMode="auto">
                    <a:xfrm>
                      <a:off x="0" y="0"/>
                      <a:ext cx="5112797" cy="1535277"/>
                    </a:xfrm>
                    <a:prstGeom prst="rect">
                      <a:avLst/>
                    </a:prstGeom>
                    <a:ln>
                      <a:noFill/>
                    </a:ln>
                    <a:extLst>
                      <a:ext uri="{53640926-AAD7-44D8-BBD7-CCE9431645EC}">
                        <a14:shadowObscured xmlns:a14="http://schemas.microsoft.com/office/drawing/2010/main"/>
                      </a:ext>
                    </a:extLst>
                  </pic:spPr>
                </pic:pic>
              </a:graphicData>
            </a:graphic>
          </wp:inline>
        </w:drawing>
      </w:r>
    </w:p>
    <w:p w:rsidR="00BA5DB5" w:rsidRPr="00ED16E9" w:rsidRDefault="00BA5DB5" w:rsidP="00BA5DB5">
      <w:pPr>
        <w:pStyle w:val="Caption"/>
        <w:spacing w:afterLines="0" w:line="240" w:lineRule="auto"/>
        <w:rPr>
          <w:rFonts w:ascii="Tahoma" w:hAnsi="Tahoma" w:cs="Tahoma"/>
          <w:lang w:val="id-ID"/>
        </w:rPr>
      </w:pPr>
      <w:bookmarkStart w:id="41" w:name="_Toc4813"/>
      <w:bookmarkStart w:id="42" w:name="_Toc22474"/>
      <w:bookmarkStart w:id="43" w:name="_Toc14831"/>
      <w:bookmarkStart w:id="44" w:name="_Toc771000199"/>
      <w:bookmarkStart w:id="45" w:name="_Toc419176851"/>
      <w:bookmarkStart w:id="46" w:name="_Toc420657891"/>
      <w:bookmarkStart w:id="47" w:name="_Toc423324222"/>
      <w:bookmarkStart w:id="48" w:name="_Toc424592134"/>
      <w:r w:rsidRPr="00ED16E9">
        <w:rPr>
          <w:rFonts w:ascii="Tahoma" w:hAnsi="Tahoma" w:cs="Tahoma"/>
          <w:lang w:val="id-ID"/>
        </w:rPr>
        <w:t xml:space="preserve">Gambar </w:t>
      </w:r>
      <w:r w:rsidR="00ED16E9" w:rsidRPr="00ED16E9">
        <w:rPr>
          <w:rFonts w:ascii="Tahoma" w:hAnsi="Tahoma" w:cs="Tahoma"/>
          <w:lang w:val="id-ID"/>
        </w:rPr>
        <w:t>7.</w:t>
      </w:r>
      <w:r w:rsidRPr="00ED16E9">
        <w:rPr>
          <w:rFonts w:ascii="Tahoma" w:hAnsi="Tahoma" w:cs="Tahoma"/>
          <w:lang w:val="id-ID"/>
        </w:rPr>
        <w:t xml:space="preserve"> Rangkaian luaran digital</w:t>
      </w:r>
      <w:bookmarkEnd w:id="41"/>
      <w:bookmarkEnd w:id="42"/>
      <w:bookmarkEnd w:id="43"/>
      <w:bookmarkEnd w:id="44"/>
      <w:bookmarkEnd w:id="45"/>
      <w:bookmarkEnd w:id="46"/>
      <w:bookmarkEnd w:id="47"/>
      <w:bookmarkEnd w:id="48"/>
    </w:p>
    <w:p w:rsidR="00BA5DB5" w:rsidRPr="00BA5DB5" w:rsidRDefault="00BA5DB5" w:rsidP="00BA5DB5">
      <w:pPr>
        <w:spacing w:after="240"/>
        <w:rPr>
          <w:rFonts w:cs="Tahoma"/>
          <w:szCs w:val="22"/>
        </w:rPr>
      </w:pPr>
    </w:p>
    <w:p w:rsidR="00EA2041" w:rsidRDefault="00EA2041" w:rsidP="007F5C80">
      <w:pPr>
        <w:pStyle w:val="Heading2"/>
        <w:numPr>
          <w:ilvl w:val="1"/>
          <w:numId w:val="31"/>
        </w:numPr>
        <w:ind w:left="426" w:hanging="426"/>
        <w:jc w:val="both"/>
        <w:rPr>
          <w:rFonts w:cs="Tahoma"/>
          <w:caps w:val="0"/>
          <w:szCs w:val="22"/>
        </w:rPr>
      </w:pPr>
      <w:r w:rsidRPr="00BA5DB5">
        <w:rPr>
          <w:rFonts w:cs="Tahoma"/>
          <w:szCs w:val="22"/>
        </w:rPr>
        <w:t xml:space="preserve"> P</w:t>
      </w:r>
      <w:r w:rsidR="006C5674" w:rsidRPr="00BA5DB5">
        <w:rPr>
          <w:rFonts w:cs="Tahoma"/>
          <w:caps w:val="0"/>
          <w:szCs w:val="22"/>
        </w:rPr>
        <w:t>erancangan perangkat-lunak</w:t>
      </w:r>
    </w:p>
    <w:p w:rsidR="00ED16E9" w:rsidRPr="00ED16E9" w:rsidRDefault="00ED16E9" w:rsidP="00ED16E9">
      <w:pPr>
        <w:pStyle w:val="BodyText"/>
      </w:pPr>
      <w:r>
        <w:t>Perancangan perangkat-lunak terdiri atas perancangan basis-data dan perancangan aplikasi web.</w:t>
      </w:r>
    </w:p>
    <w:p w:rsidR="00EA2041" w:rsidRPr="00BA5DB5" w:rsidRDefault="00EA2041" w:rsidP="007F5C80">
      <w:pPr>
        <w:pStyle w:val="Heading2"/>
        <w:numPr>
          <w:ilvl w:val="2"/>
          <w:numId w:val="31"/>
        </w:numPr>
        <w:jc w:val="both"/>
        <w:rPr>
          <w:rFonts w:cs="Tahoma"/>
          <w:szCs w:val="22"/>
        </w:rPr>
      </w:pPr>
      <w:r w:rsidRPr="00BA5DB5">
        <w:rPr>
          <w:rFonts w:cs="Tahoma"/>
          <w:szCs w:val="22"/>
        </w:rPr>
        <w:t>P</w:t>
      </w:r>
      <w:r w:rsidR="006C5674" w:rsidRPr="00BA5DB5">
        <w:rPr>
          <w:rFonts w:cs="Tahoma"/>
          <w:caps w:val="0"/>
          <w:szCs w:val="22"/>
        </w:rPr>
        <w:t>erancangan basis-data</w:t>
      </w:r>
    </w:p>
    <w:p w:rsidR="00EA2041" w:rsidRPr="00BA5DB5" w:rsidRDefault="00EA2041" w:rsidP="006C5674">
      <w:pPr>
        <w:spacing w:after="240"/>
        <w:rPr>
          <w:rFonts w:cs="Tahoma"/>
          <w:szCs w:val="22"/>
        </w:rPr>
      </w:pPr>
      <w:r w:rsidRPr="00BA5DB5">
        <w:rPr>
          <w:rFonts w:cs="Tahoma"/>
          <w:szCs w:val="22"/>
        </w:rPr>
        <w:t>Data hasil pengukuran dan konfigurasi alat disimpan dalam beberapa tabel pada sebuah basis-data MySQL. Hubungan antar tabel di dalam basi</w:t>
      </w:r>
      <w:r w:rsidR="00F01B7A">
        <w:rPr>
          <w:rFonts w:cs="Tahoma"/>
          <w:szCs w:val="22"/>
        </w:rPr>
        <w:t>s-data ditunjukkan pada Gambar 8</w:t>
      </w:r>
      <w:r w:rsidRPr="00BA5DB5">
        <w:rPr>
          <w:rFonts w:cs="Tahoma"/>
          <w:szCs w:val="22"/>
        </w:rPr>
        <w:t>.</w:t>
      </w:r>
    </w:p>
    <w:p w:rsidR="00EA2041" w:rsidRPr="00BA5DB5" w:rsidRDefault="00EA2041" w:rsidP="00EA2041">
      <w:pPr>
        <w:spacing w:after="240"/>
        <w:ind w:left="-180"/>
        <w:jc w:val="center"/>
        <w:rPr>
          <w:rFonts w:cs="Tahoma"/>
          <w:szCs w:val="22"/>
        </w:rPr>
      </w:pPr>
      <w:r w:rsidRPr="00BA5DB5">
        <w:rPr>
          <w:rFonts w:cs="Tahoma"/>
          <w:noProof/>
          <w:szCs w:val="22"/>
          <w:lang w:eastAsia="id-ID"/>
        </w:rPr>
        <w:lastRenderedPageBreak/>
        <w:drawing>
          <wp:inline distT="0" distB="0" distL="0" distR="0">
            <wp:extent cx="2858668" cy="2421331"/>
            <wp:effectExtent l="19050" t="0" r="0" b="0"/>
            <wp:docPr id="15" name="Picture 74" descr="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atabas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6853" cy="2428264"/>
                    </a:xfrm>
                    <a:prstGeom prst="rect">
                      <a:avLst/>
                    </a:prstGeom>
                    <a:noFill/>
                    <a:ln>
                      <a:noFill/>
                    </a:ln>
                  </pic:spPr>
                </pic:pic>
              </a:graphicData>
            </a:graphic>
          </wp:inline>
        </w:drawing>
      </w:r>
    </w:p>
    <w:p w:rsidR="00EA2041" w:rsidRPr="00BA5DB5" w:rsidRDefault="00F01B7A" w:rsidP="00F01B7A">
      <w:pPr>
        <w:pStyle w:val="Caption"/>
        <w:spacing w:afterLines="0" w:line="240" w:lineRule="auto"/>
        <w:ind w:left="992" w:hanging="992"/>
        <w:rPr>
          <w:rFonts w:ascii="Tahoma" w:eastAsia="Times New Roman" w:hAnsi="Tahoma" w:cs="Tahoma"/>
          <w:lang w:val="id-ID" w:eastAsia="en-GB"/>
        </w:rPr>
      </w:pPr>
      <w:bookmarkStart w:id="49" w:name="_Toc363970406"/>
      <w:bookmarkStart w:id="50" w:name="_Toc1882630727"/>
      <w:bookmarkStart w:id="51" w:name="_Toc13687"/>
      <w:bookmarkStart w:id="52" w:name="_Toc5639"/>
      <w:bookmarkStart w:id="53" w:name="_Toc7139"/>
      <w:bookmarkStart w:id="54" w:name="_Toc1956819562"/>
      <w:bookmarkStart w:id="55" w:name="_Toc419176858"/>
      <w:bookmarkStart w:id="56" w:name="_Toc420657898"/>
      <w:bookmarkStart w:id="57" w:name="_Toc423324229"/>
      <w:bookmarkStart w:id="58" w:name="_Toc424592141"/>
      <w:r>
        <w:rPr>
          <w:rFonts w:ascii="Tahoma" w:eastAsia="Times New Roman" w:hAnsi="Tahoma" w:cs="Tahoma"/>
          <w:lang w:val="id-ID" w:eastAsia="en-GB"/>
        </w:rPr>
        <w:t>Gambar 8.</w:t>
      </w:r>
      <w:r w:rsidR="00EA2041" w:rsidRPr="00BA5DB5">
        <w:rPr>
          <w:rFonts w:ascii="Tahoma" w:eastAsia="Times New Roman" w:hAnsi="Tahoma" w:cs="Tahoma"/>
          <w:lang w:val="id-ID" w:eastAsia="en-GB"/>
        </w:rPr>
        <w:t xml:space="preserve"> Hubungan antar tabel di dalam </w:t>
      </w:r>
      <w:bookmarkEnd w:id="49"/>
      <w:bookmarkEnd w:id="50"/>
      <w:bookmarkEnd w:id="51"/>
      <w:bookmarkEnd w:id="52"/>
      <w:bookmarkEnd w:id="53"/>
      <w:r w:rsidR="00EA2041" w:rsidRPr="00BA5DB5">
        <w:rPr>
          <w:rFonts w:ascii="Tahoma" w:eastAsia="Times New Roman" w:hAnsi="Tahoma" w:cs="Tahoma"/>
          <w:lang w:val="id-ID" w:eastAsia="en-GB"/>
        </w:rPr>
        <w:t>basis-data</w:t>
      </w:r>
      <w:bookmarkEnd w:id="54"/>
      <w:bookmarkEnd w:id="55"/>
      <w:bookmarkEnd w:id="56"/>
      <w:bookmarkEnd w:id="57"/>
      <w:bookmarkEnd w:id="58"/>
    </w:p>
    <w:p w:rsidR="00EA2041" w:rsidRPr="00BA5DB5" w:rsidRDefault="00EA2041" w:rsidP="00F01B7A">
      <w:pPr>
        <w:rPr>
          <w:rFonts w:cs="Tahoma"/>
          <w:szCs w:val="22"/>
        </w:rPr>
      </w:pPr>
    </w:p>
    <w:p w:rsidR="00EA2041" w:rsidRPr="00BA5DB5" w:rsidRDefault="007F5C80" w:rsidP="00EA2041">
      <w:pPr>
        <w:pStyle w:val="Heading2"/>
        <w:jc w:val="both"/>
        <w:rPr>
          <w:rFonts w:cs="Tahoma"/>
          <w:szCs w:val="22"/>
        </w:rPr>
      </w:pPr>
      <w:r>
        <w:rPr>
          <w:rFonts w:cs="Tahoma"/>
          <w:szCs w:val="22"/>
        </w:rPr>
        <w:t xml:space="preserve">2.2.2 </w:t>
      </w:r>
      <w:r w:rsidR="00EA2041" w:rsidRPr="00BA5DB5">
        <w:rPr>
          <w:rFonts w:cs="Tahoma"/>
          <w:szCs w:val="22"/>
        </w:rPr>
        <w:t>P</w:t>
      </w:r>
      <w:r w:rsidR="006C5674" w:rsidRPr="00BA5DB5">
        <w:rPr>
          <w:rFonts w:cs="Tahoma"/>
          <w:caps w:val="0"/>
          <w:szCs w:val="22"/>
        </w:rPr>
        <w:t>erancangan aplikasi web</w:t>
      </w:r>
    </w:p>
    <w:p w:rsidR="00EA2041" w:rsidRPr="00BA5DB5" w:rsidRDefault="00EA2041" w:rsidP="006C5674">
      <w:pPr>
        <w:spacing w:after="240"/>
        <w:rPr>
          <w:rFonts w:cs="Tahoma"/>
          <w:szCs w:val="22"/>
        </w:rPr>
      </w:pPr>
      <w:r w:rsidRPr="00BA5DB5">
        <w:rPr>
          <w:rFonts w:cs="Tahoma"/>
          <w:szCs w:val="22"/>
        </w:rPr>
        <w:t>Aplikasi web terdiri dari beberapa berkas yang berfungsi sebagai penyimpan dan penyedia data, serta sebagai antarmuka  bagi pengguna. Berkas-berkas tersebut sebagai berikut.</w:t>
      </w:r>
    </w:p>
    <w:p w:rsidR="00EA2041" w:rsidRPr="00BA5DB5" w:rsidRDefault="00EA2041" w:rsidP="00EA2041">
      <w:pPr>
        <w:numPr>
          <w:ilvl w:val="0"/>
          <w:numId w:val="26"/>
        </w:numPr>
        <w:tabs>
          <w:tab w:val="clear" w:pos="425"/>
        </w:tabs>
        <w:ind w:left="284" w:hanging="284"/>
        <w:rPr>
          <w:rFonts w:cs="Tahoma"/>
          <w:szCs w:val="22"/>
        </w:rPr>
      </w:pPr>
      <w:r w:rsidRPr="00BA5DB5">
        <w:rPr>
          <w:rFonts w:cs="Tahoma"/>
          <w:i/>
          <w:iCs/>
          <w:szCs w:val="22"/>
        </w:rPr>
        <w:t>kd.php</w:t>
      </w:r>
      <w:r w:rsidRPr="00BA5DB5">
        <w:rPr>
          <w:rFonts w:cs="Tahoma"/>
          <w:szCs w:val="22"/>
        </w:rPr>
        <w:t xml:space="preserve"> untuk menyimpan data hasil pengukuran dari alat pengirim.</w:t>
      </w:r>
    </w:p>
    <w:p w:rsidR="00EA2041" w:rsidRPr="00BA5DB5" w:rsidRDefault="00EA2041" w:rsidP="00EA2041">
      <w:pPr>
        <w:numPr>
          <w:ilvl w:val="0"/>
          <w:numId w:val="26"/>
        </w:numPr>
        <w:tabs>
          <w:tab w:val="clear" w:pos="425"/>
        </w:tabs>
        <w:ind w:left="284" w:hanging="284"/>
        <w:rPr>
          <w:rFonts w:cs="Tahoma"/>
          <w:szCs w:val="22"/>
        </w:rPr>
      </w:pPr>
      <w:r w:rsidRPr="00BA5DB5">
        <w:rPr>
          <w:rFonts w:cs="Tahoma"/>
          <w:i/>
          <w:iCs/>
          <w:szCs w:val="22"/>
        </w:rPr>
        <w:t>ka.php</w:t>
      </w:r>
      <w:r w:rsidRPr="00BA5DB5">
        <w:rPr>
          <w:rFonts w:cs="Tahoma"/>
          <w:szCs w:val="22"/>
        </w:rPr>
        <w:t xml:space="preserve"> untuk menyimpan data alarm dari alat pengirim.</w:t>
      </w:r>
    </w:p>
    <w:p w:rsidR="00EA2041" w:rsidRPr="00BA5DB5" w:rsidRDefault="00EA2041" w:rsidP="00EA2041">
      <w:pPr>
        <w:numPr>
          <w:ilvl w:val="0"/>
          <w:numId w:val="26"/>
        </w:numPr>
        <w:tabs>
          <w:tab w:val="clear" w:pos="425"/>
        </w:tabs>
        <w:ind w:left="284" w:hanging="284"/>
        <w:rPr>
          <w:rFonts w:cs="Tahoma"/>
          <w:szCs w:val="22"/>
        </w:rPr>
      </w:pPr>
      <w:r w:rsidRPr="00BA5DB5">
        <w:rPr>
          <w:rFonts w:cs="Tahoma"/>
          <w:i/>
          <w:iCs/>
          <w:szCs w:val="22"/>
        </w:rPr>
        <w:t>ad.php</w:t>
      </w:r>
      <w:r w:rsidRPr="00BA5DB5">
        <w:rPr>
          <w:rFonts w:cs="Tahoma"/>
          <w:szCs w:val="22"/>
        </w:rPr>
        <w:t xml:space="preserve"> sebagai penyedia data pengukuran terbaru bagi alat penerima.</w:t>
      </w:r>
    </w:p>
    <w:p w:rsidR="00EA2041" w:rsidRPr="00BA5DB5" w:rsidRDefault="00EA2041" w:rsidP="00EA2041">
      <w:pPr>
        <w:numPr>
          <w:ilvl w:val="0"/>
          <w:numId w:val="26"/>
        </w:numPr>
        <w:tabs>
          <w:tab w:val="clear" w:pos="425"/>
        </w:tabs>
        <w:ind w:left="284" w:hanging="284"/>
        <w:rPr>
          <w:rFonts w:cs="Tahoma"/>
          <w:szCs w:val="22"/>
        </w:rPr>
      </w:pPr>
      <w:r w:rsidRPr="00BA5DB5">
        <w:rPr>
          <w:rFonts w:cs="Tahoma"/>
          <w:i/>
          <w:iCs/>
          <w:szCs w:val="22"/>
        </w:rPr>
        <w:t xml:space="preserve">aa.php </w:t>
      </w:r>
      <w:r w:rsidRPr="00BA5DB5">
        <w:rPr>
          <w:rFonts w:cs="Tahoma"/>
          <w:szCs w:val="22"/>
        </w:rPr>
        <w:t>sebagai penyedia data alarm terbaru bagi alat penerima.</w:t>
      </w:r>
    </w:p>
    <w:p w:rsidR="00EA2041" w:rsidRPr="00BA5DB5" w:rsidRDefault="00EA2041" w:rsidP="00EA2041">
      <w:pPr>
        <w:numPr>
          <w:ilvl w:val="0"/>
          <w:numId w:val="26"/>
        </w:numPr>
        <w:tabs>
          <w:tab w:val="clear" w:pos="425"/>
        </w:tabs>
        <w:ind w:left="284" w:hanging="284"/>
        <w:rPr>
          <w:rFonts w:cs="Tahoma"/>
          <w:szCs w:val="22"/>
        </w:rPr>
      </w:pPr>
      <w:r w:rsidRPr="00BA5DB5">
        <w:rPr>
          <w:rFonts w:cs="Tahoma"/>
          <w:i/>
          <w:szCs w:val="22"/>
        </w:rPr>
        <w:t>index.php</w:t>
      </w:r>
      <w:r w:rsidRPr="00BA5DB5">
        <w:rPr>
          <w:rFonts w:cs="Tahoma"/>
          <w:szCs w:val="22"/>
        </w:rPr>
        <w:t xml:space="preserve"> menampilkan data hasil pengukuran dan alarm secara waktu-nyata (</w:t>
      </w:r>
      <w:r w:rsidRPr="00BA5DB5">
        <w:rPr>
          <w:rFonts w:cs="Tahoma"/>
          <w:i/>
          <w:szCs w:val="22"/>
        </w:rPr>
        <w:t>realtime</w:t>
      </w:r>
      <w:r w:rsidRPr="00BA5DB5">
        <w:rPr>
          <w:rFonts w:cs="Tahoma"/>
          <w:szCs w:val="22"/>
        </w:rPr>
        <w:t>).</w:t>
      </w:r>
    </w:p>
    <w:p w:rsidR="00EA2041" w:rsidRPr="00BA5DB5" w:rsidRDefault="00EA2041" w:rsidP="00EA2041">
      <w:pPr>
        <w:numPr>
          <w:ilvl w:val="0"/>
          <w:numId w:val="26"/>
        </w:numPr>
        <w:tabs>
          <w:tab w:val="clear" w:pos="425"/>
        </w:tabs>
        <w:ind w:left="284" w:hanging="284"/>
        <w:rPr>
          <w:rFonts w:cs="Tahoma"/>
          <w:szCs w:val="22"/>
        </w:rPr>
      </w:pPr>
      <w:r w:rsidRPr="00BA5DB5">
        <w:rPr>
          <w:rFonts w:cs="Tahoma"/>
          <w:i/>
          <w:szCs w:val="22"/>
        </w:rPr>
        <w:t>measurements.php</w:t>
      </w:r>
      <w:r w:rsidRPr="00BA5DB5">
        <w:rPr>
          <w:rFonts w:cs="Tahoma"/>
          <w:szCs w:val="22"/>
        </w:rPr>
        <w:t xml:space="preserve"> menampilkan data hasil pengukuran dalam bentuk grafik.</w:t>
      </w:r>
    </w:p>
    <w:p w:rsidR="00EA2041" w:rsidRPr="00BA5DB5" w:rsidRDefault="00EA2041" w:rsidP="00EA2041">
      <w:pPr>
        <w:numPr>
          <w:ilvl w:val="0"/>
          <w:numId w:val="26"/>
        </w:numPr>
        <w:tabs>
          <w:tab w:val="clear" w:pos="425"/>
        </w:tabs>
        <w:ind w:left="284" w:hanging="284"/>
        <w:rPr>
          <w:rFonts w:cs="Tahoma"/>
          <w:szCs w:val="22"/>
        </w:rPr>
      </w:pPr>
      <w:r w:rsidRPr="00BA5DB5">
        <w:rPr>
          <w:rFonts w:cs="Tahoma"/>
          <w:i/>
          <w:szCs w:val="22"/>
        </w:rPr>
        <w:t>alarm.php</w:t>
      </w:r>
      <w:r w:rsidRPr="00BA5DB5">
        <w:rPr>
          <w:rFonts w:cs="Tahoma"/>
          <w:szCs w:val="22"/>
        </w:rPr>
        <w:t xml:space="preserve"> menampilkan data alarm yang aktif.</w:t>
      </w:r>
    </w:p>
    <w:p w:rsidR="00EA2041" w:rsidRPr="00BA5DB5" w:rsidRDefault="00EA2041" w:rsidP="00EA2041">
      <w:pPr>
        <w:numPr>
          <w:ilvl w:val="0"/>
          <w:numId w:val="26"/>
        </w:numPr>
        <w:tabs>
          <w:tab w:val="clear" w:pos="425"/>
        </w:tabs>
        <w:spacing w:after="240"/>
        <w:ind w:left="284" w:hanging="284"/>
        <w:rPr>
          <w:rFonts w:cs="Tahoma"/>
          <w:szCs w:val="22"/>
        </w:rPr>
      </w:pPr>
      <w:r w:rsidRPr="00BA5DB5">
        <w:rPr>
          <w:rFonts w:cs="Tahoma"/>
          <w:i/>
          <w:szCs w:val="22"/>
        </w:rPr>
        <w:t>devices.php</w:t>
      </w:r>
      <w:r w:rsidRPr="00BA5DB5">
        <w:rPr>
          <w:rFonts w:cs="Tahoma"/>
          <w:szCs w:val="22"/>
        </w:rPr>
        <w:t xml:space="preserve"> digunakan untuk melakukan penamaan alat dan mengatur hubungan antar alat.</w:t>
      </w:r>
    </w:p>
    <w:p w:rsidR="00EA2041" w:rsidRPr="00BA5DB5" w:rsidRDefault="00EA2041" w:rsidP="00EA2041">
      <w:pPr>
        <w:spacing w:after="240"/>
        <w:rPr>
          <w:rFonts w:cs="Tahoma"/>
          <w:szCs w:val="22"/>
        </w:rPr>
      </w:pPr>
      <w:r w:rsidRPr="00BA5DB5">
        <w:rPr>
          <w:rFonts w:cs="Tahoma"/>
          <w:szCs w:val="22"/>
        </w:rPr>
        <w:t>Contoh tampilan aplika</w:t>
      </w:r>
      <w:r w:rsidR="00F01B7A">
        <w:rPr>
          <w:rFonts w:cs="Tahoma"/>
          <w:szCs w:val="22"/>
        </w:rPr>
        <w:t>si web ditunjukkan pada Gambar 9</w:t>
      </w:r>
      <w:r w:rsidRPr="00BA5DB5">
        <w:rPr>
          <w:rFonts w:cs="Tahoma"/>
          <w:szCs w:val="22"/>
        </w:rPr>
        <w:t>.</w:t>
      </w:r>
    </w:p>
    <w:p w:rsidR="00EA2041" w:rsidRPr="00BA5DB5" w:rsidRDefault="00EA2041" w:rsidP="006C5674">
      <w:pPr>
        <w:spacing w:after="240"/>
        <w:jc w:val="center"/>
        <w:rPr>
          <w:rFonts w:cs="Tahoma"/>
          <w:szCs w:val="22"/>
        </w:rPr>
      </w:pPr>
      <w:r w:rsidRPr="00BA5DB5">
        <w:rPr>
          <w:rFonts w:cs="Tahoma"/>
          <w:i/>
          <w:noProof/>
          <w:szCs w:val="22"/>
          <w:lang w:eastAsia="id-ID"/>
        </w:rPr>
        <w:drawing>
          <wp:inline distT="0" distB="0" distL="0" distR="0">
            <wp:extent cx="4586631" cy="2406701"/>
            <wp:effectExtent l="19050" t="0" r="4419" b="0"/>
            <wp:docPr id="16" name="Picture 192" descr="realtim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realtime data"/>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4" t="121" r="-299" b="771"/>
                    <a:stretch/>
                  </pic:blipFill>
                  <pic:spPr bwMode="auto">
                    <a:xfrm>
                      <a:off x="0" y="0"/>
                      <a:ext cx="4589646" cy="2408283"/>
                    </a:xfrm>
                    <a:prstGeom prst="rect">
                      <a:avLst/>
                    </a:prstGeom>
                    <a:noFill/>
                    <a:ln>
                      <a:noFill/>
                    </a:ln>
                    <a:extLst>
                      <a:ext uri="{53640926-AAD7-44D8-BBD7-CCE9431645EC}">
                        <a14:shadowObscured xmlns:a14="http://schemas.microsoft.com/office/drawing/2010/main"/>
                      </a:ext>
                    </a:extLst>
                  </pic:spPr>
                </pic:pic>
              </a:graphicData>
            </a:graphic>
          </wp:inline>
        </w:drawing>
      </w:r>
    </w:p>
    <w:p w:rsidR="00EA2041" w:rsidRPr="00BA5DB5" w:rsidRDefault="00F01B7A" w:rsidP="006C5674">
      <w:pPr>
        <w:pStyle w:val="Caption"/>
        <w:spacing w:afterLines="0" w:line="240" w:lineRule="auto"/>
        <w:rPr>
          <w:rFonts w:ascii="Tahoma" w:eastAsia="Times New Roman" w:hAnsi="Tahoma" w:cs="Tahoma"/>
          <w:lang w:val="id-ID" w:eastAsia="en-GB"/>
        </w:rPr>
      </w:pPr>
      <w:r>
        <w:rPr>
          <w:rFonts w:ascii="Tahoma" w:eastAsia="Times New Roman" w:hAnsi="Tahoma" w:cs="Tahoma"/>
          <w:lang w:val="id-ID" w:eastAsia="en-GB"/>
        </w:rPr>
        <w:t>Gambar 9</w:t>
      </w:r>
      <w:r w:rsidR="00EA2041" w:rsidRPr="00BA5DB5">
        <w:rPr>
          <w:rFonts w:ascii="Tahoma" w:eastAsia="Times New Roman" w:hAnsi="Tahoma" w:cs="Tahoma"/>
          <w:lang w:val="id-ID" w:eastAsia="en-GB"/>
        </w:rPr>
        <w:t xml:space="preserve"> Tampilan aplikasi web</w:t>
      </w:r>
    </w:p>
    <w:p w:rsidR="006C5674" w:rsidRPr="00BA5DB5" w:rsidRDefault="006C5674" w:rsidP="006C5674">
      <w:pPr>
        <w:spacing w:after="240"/>
        <w:rPr>
          <w:lang w:eastAsia="en-GB"/>
        </w:rPr>
      </w:pPr>
    </w:p>
    <w:p w:rsidR="002B53A0" w:rsidRPr="00BA5DB5" w:rsidRDefault="002B53A0" w:rsidP="006C5674">
      <w:pPr>
        <w:pStyle w:val="BodyText"/>
        <w:numPr>
          <w:ilvl w:val="0"/>
          <w:numId w:val="24"/>
        </w:numPr>
        <w:ind w:left="426" w:hanging="426"/>
        <w:jc w:val="center"/>
        <w:rPr>
          <w:rFonts w:cs="Tahoma"/>
          <w:b/>
        </w:rPr>
      </w:pPr>
      <w:r w:rsidRPr="00BA5DB5">
        <w:rPr>
          <w:rFonts w:cs="Tahoma"/>
          <w:b/>
        </w:rPr>
        <w:lastRenderedPageBreak/>
        <w:t>HASIL DAN PEMBAHASAN</w:t>
      </w:r>
    </w:p>
    <w:p w:rsidR="00E90B7C" w:rsidRPr="00BA5DB5" w:rsidRDefault="00E90B7C" w:rsidP="00C64E61">
      <w:pPr>
        <w:spacing w:after="240"/>
        <w:rPr>
          <w:rFonts w:cs="Tahoma"/>
          <w:szCs w:val="22"/>
        </w:rPr>
      </w:pPr>
      <w:r w:rsidRPr="00BA5DB5">
        <w:rPr>
          <w:rFonts w:cs="Tahoma"/>
          <w:szCs w:val="22"/>
        </w:rPr>
        <w:t xml:space="preserve">Pengujian </w:t>
      </w:r>
      <w:r w:rsidRPr="00BA5DB5">
        <w:rPr>
          <w:rFonts w:cs="Tahoma"/>
        </w:rPr>
        <w:t xml:space="preserve">terhadap hasil rancangan </w:t>
      </w:r>
      <w:r w:rsidRPr="00BA5DB5">
        <w:rPr>
          <w:rFonts w:cs="Tahoma"/>
          <w:szCs w:val="22"/>
        </w:rPr>
        <w:t xml:space="preserve">dilakukan dengan memberikan masukan </w:t>
      </w:r>
      <w:r w:rsidR="00E37648">
        <w:rPr>
          <w:rFonts w:cs="Tahoma"/>
          <w:szCs w:val="22"/>
        </w:rPr>
        <w:t>pada</w:t>
      </w:r>
      <w:r w:rsidRPr="00BA5DB5">
        <w:rPr>
          <w:rFonts w:cs="Tahoma"/>
          <w:szCs w:val="22"/>
        </w:rPr>
        <w:t xml:space="preserve"> pemancar suhu dengan jangkauan 0-150 °C pada kanal 1 dan kanal 2, dan pemancar suhu dengan jangkauan 0-100 °C pada kanal 3. Pengujian fungsi alat dilakukan pada berbagai mode pengiriman sinyal, dan pengujian karakteristik alat meliputi pengujian akurasi, kelinieran dan presisi.</w:t>
      </w:r>
    </w:p>
    <w:p w:rsidR="00E90B7C" w:rsidRPr="00BA5DB5" w:rsidRDefault="00E37648" w:rsidP="007F5C80">
      <w:pPr>
        <w:pStyle w:val="Heading2"/>
        <w:numPr>
          <w:ilvl w:val="1"/>
          <w:numId w:val="32"/>
        </w:numPr>
        <w:ind w:left="426" w:hanging="426"/>
        <w:jc w:val="both"/>
        <w:rPr>
          <w:rFonts w:cs="Tahoma"/>
          <w:szCs w:val="22"/>
        </w:rPr>
      </w:pPr>
      <w:r>
        <w:rPr>
          <w:rFonts w:cs="Tahoma"/>
          <w:caps w:val="0"/>
          <w:szCs w:val="22"/>
        </w:rPr>
        <w:t>Hasil P</w:t>
      </w:r>
      <w:r w:rsidR="006C5674" w:rsidRPr="00BA5DB5">
        <w:rPr>
          <w:rFonts w:cs="Tahoma"/>
          <w:caps w:val="0"/>
          <w:szCs w:val="22"/>
        </w:rPr>
        <w:t>engujian fungsi pengiriman sinyal</w:t>
      </w:r>
    </w:p>
    <w:p w:rsidR="00E90B7C" w:rsidRPr="00BA5DB5" w:rsidRDefault="00E37648" w:rsidP="00C64E61">
      <w:pPr>
        <w:spacing w:after="240"/>
        <w:rPr>
          <w:rFonts w:cs="Tahoma"/>
          <w:szCs w:val="22"/>
        </w:rPr>
      </w:pPr>
      <w:r>
        <w:rPr>
          <w:rFonts w:cs="Tahoma"/>
          <w:szCs w:val="22"/>
        </w:rPr>
        <w:t xml:space="preserve">Berdasarkan pada hasil </w:t>
      </w:r>
      <w:r w:rsidR="00E90B7C" w:rsidRPr="00BA5DB5">
        <w:rPr>
          <w:rFonts w:cs="Tahoma"/>
          <w:szCs w:val="22"/>
        </w:rPr>
        <w:t>pengujian pengiriman sinyal secara kontinu, alat pengirim mampu me</w:t>
      </w:r>
      <w:r>
        <w:rPr>
          <w:rFonts w:cs="Tahoma"/>
          <w:szCs w:val="22"/>
        </w:rPr>
        <w:t>ngirimkan data hasil pengiriman</w:t>
      </w:r>
      <w:r w:rsidR="00E90B7C" w:rsidRPr="00BA5DB5">
        <w:rPr>
          <w:rFonts w:cs="Tahoma"/>
          <w:szCs w:val="22"/>
        </w:rPr>
        <w:t xml:space="preserve"> dan alat penerima mampu menghasilkan siny</w:t>
      </w:r>
      <w:r>
        <w:rPr>
          <w:rFonts w:cs="Tahoma"/>
          <w:szCs w:val="22"/>
        </w:rPr>
        <w:t xml:space="preserve">al arus sesuai dengan data yang dikirimkan oleh </w:t>
      </w:r>
      <w:r w:rsidR="00E90B7C" w:rsidRPr="00BA5DB5">
        <w:rPr>
          <w:rFonts w:cs="Tahoma"/>
          <w:szCs w:val="22"/>
        </w:rPr>
        <w:t xml:space="preserve">alat pengirim. Waktu yang dibutuhkan untuk pengiriman sinyal berkisar antara 4,3 - 8 detik. Grafik luaran arus </w:t>
      </w:r>
      <w:r w:rsidR="00C64E61">
        <w:rPr>
          <w:rFonts w:cs="Tahoma"/>
          <w:szCs w:val="22"/>
        </w:rPr>
        <w:t xml:space="preserve">terhadap temperatur </w:t>
      </w:r>
      <w:r w:rsidR="00E90B7C" w:rsidRPr="00BA5DB5">
        <w:rPr>
          <w:rFonts w:cs="Tahoma"/>
          <w:szCs w:val="22"/>
        </w:rPr>
        <w:t>pada pengujian pengiriman sinyal k</w:t>
      </w:r>
      <w:r>
        <w:rPr>
          <w:rFonts w:cs="Tahoma"/>
          <w:szCs w:val="22"/>
        </w:rPr>
        <w:t>ontinyu ditunjukkan pada Gambar 10</w:t>
      </w:r>
      <w:r w:rsidR="00E90B7C" w:rsidRPr="00BA5DB5">
        <w:rPr>
          <w:rFonts w:cs="Tahoma"/>
          <w:szCs w:val="22"/>
        </w:rPr>
        <w:t xml:space="preserve">. Rata-rata galat pada pengujian ini adalah 1,144% </w:t>
      </w:r>
      <w:r w:rsidR="00E90B7C" w:rsidRPr="00BA5DB5">
        <w:rPr>
          <w:rFonts w:cs="Tahoma"/>
          <w:i/>
          <w:szCs w:val="22"/>
        </w:rPr>
        <w:t>span</w:t>
      </w:r>
      <w:r w:rsidR="00E90B7C" w:rsidRPr="00BA5DB5">
        <w:rPr>
          <w:rFonts w:cs="Tahoma"/>
          <w:szCs w:val="22"/>
        </w:rPr>
        <w:t>.</w:t>
      </w:r>
    </w:p>
    <w:p w:rsidR="00E90B7C" w:rsidRPr="00BA5DB5" w:rsidRDefault="00E90B7C" w:rsidP="00C64E61">
      <w:pPr>
        <w:pStyle w:val="Caption"/>
        <w:spacing w:afterLines="0" w:line="240" w:lineRule="auto"/>
        <w:rPr>
          <w:rFonts w:ascii="Tahoma" w:eastAsia="Times New Roman" w:hAnsi="Tahoma" w:cs="Tahoma"/>
          <w:sz w:val="22"/>
          <w:lang w:val="id-ID" w:eastAsia="en-GB"/>
        </w:rPr>
      </w:pPr>
      <w:r w:rsidRPr="00BA5DB5">
        <w:rPr>
          <w:rFonts w:ascii="Tahoma" w:hAnsi="Tahoma" w:cs="Tahoma"/>
          <w:noProof/>
          <w:sz w:val="22"/>
          <w:lang w:val="id-ID" w:eastAsia="id-ID"/>
        </w:rPr>
        <w:drawing>
          <wp:inline distT="0" distB="0" distL="0" distR="0">
            <wp:extent cx="3528822" cy="2150669"/>
            <wp:effectExtent l="19050" t="0" r="0" b="0"/>
            <wp:docPr id="19"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539111" cy="2156940"/>
                    </a:xfrm>
                    <a:prstGeom prst="rect">
                      <a:avLst/>
                    </a:prstGeom>
                  </pic:spPr>
                </pic:pic>
              </a:graphicData>
            </a:graphic>
          </wp:inline>
        </w:drawing>
      </w:r>
      <w:bookmarkStart w:id="59" w:name="_Toc419176899"/>
      <w:bookmarkStart w:id="60" w:name="_Toc420657939"/>
      <w:bookmarkStart w:id="61" w:name="_Toc423324272"/>
      <w:bookmarkStart w:id="62" w:name="_Toc424592184"/>
    </w:p>
    <w:p w:rsidR="00E90B7C" w:rsidRPr="00BA5DB5" w:rsidRDefault="00E90B7C" w:rsidP="00E90B7C">
      <w:pPr>
        <w:pStyle w:val="Caption"/>
        <w:spacing w:afterLines="0" w:line="240" w:lineRule="auto"/>
        <w:rPr>
          <w:rFonts w:ascii="Tahoma" w:eastAsia="Times New Roman" w:hAnsi="Tahoma" w:cs="Tahoma"/>
          <w:lang w:val="id-ID" w:eastAsia="en-GB"/>
        </w:rPr>
      </w:pPr>
      <w:r w:rsidRPr="00BA5DB5">
        <w:rPr>
          <w:rFonts w:ascii="Tahoma" w:eastAsia="Times New Roman" w:hAnsi="Tahoma" w:cs="Tahoma"/>
          <w:lang w:val="id-ID" w:eastAsia="en-GB"/>
        </w:rPr>
        <w:t xml:space="preserve">Gambar </w:t>
      </w:r>
      <w:r w:rsidR="00E37648">
        <w:rPr>
          <w:rFonts w:ascii="Tahoma" w:eastAsia="Times New Roman" w:hAnsi="Tahoma" w:cs="Tahoma"/>
          <w:lang w:val="id-ID" w:eastAsia="en-GB"/>
        </w:rPr>
        <w:t>10.</w:t>
      </w:r>
      <w:r w:rsidRPr="00BA5DB5">
        <w:rPr>
          <w:rFonts w:ascii="Tahoma" w:eastAsia="Times New Roman" w:hAnsi="Tahoma" w:cs="Tahoma"/>
          <w:lang w:val="id-ID" w:eastAsia="en-GB"/>
        </w:rPr>
        <w:t xml:space="preserve"> Grafik luaran arus pada mode pengiriman sinyal kontinu</w:t>
      </w:r>
      <w:bookmarkEnd w:id="59"/>
      <w:bookmarkEnd w:id="60"/>
      <w:bookmarkEnd w:id="61"/>
      <w:bookmarkEnd w:id="62"/>
    </w:p>
    <w:p w:rsidR="00E90B7C" w:rsidRPr="00BA5DB5" w:rsidRDefault="00E90B7C" w:rsidP="00C64E61">
      <w:pPr>
        <w:rPr>
          <w:rFonts w:cs="Tahoma"/>
          <w:szCs w:val="22"/>
        </w:rPr>
      </w:pPr>
    </w:p>
    <w:p w:rsidR="00E90B7C" w:rsidRPr="00BA5DB5" w:rsidRDefault="00E90B7C" w:rsidP="00E90B7C">
      <w:pPr>
        <w:spacing w:after="240"/>
        <w:rPr>
          <w:rFonts w:cs="Tahoma"/>
          <w:szCs w:val="22"/>
        </w:rPr>
      </w:pPr>
      <w:r w:rsidRPr="00BA5DB5">
        <w:rPr>
          <w:rFonts w:cs="Tahoma"/>
          <w:szCs w:val="22"/>
        </w:rPr>
        <w:t>Pada pengujian pengiriman sinyal berdasar permintaan, alat penerima mampu mendapatkan data yang diminta, dan mampu mengeluarkan sinyal arus sesuai dengan data yang didapatkan dari alat pengirim. Waktu yang dibutuhkan berkisar antara 8,6 - 16,2 detik. Grafik luaran arus pada pengujian pengiriman sinyal berdasar perm</w:t>
      </w:r>
      <w:r w:rsidR="00C64E61">
        <w:rPr>
          <w:rFonts w:cs="Tahoma"/>
          <w:szCs w:val="22"/>
        </w:rPr>
        <w:t>intaan ditunjukkan pada Gambar 11</w:t>
      </w:r>
      <w:r w:rsidRPr="00BA5DB5">
        <w:rPr>
          <w:rFonts w:cs="Tahoma"/>
          <w:szCs w:val="22"/>
        </w:rPr>
        <w:t xml:space="preserve">. Rata-rata galat pada pengujian ini adalah 1,004% </w:t>
      </w:r>
      <w:r w:rsidRPr="00BA5DB5">
        <w:rPr>
          <w:rFonts w:cs="Tahoma"/>
          <w:i/>
          <w:szCs w:val="22"/>
        </w:rPr>
        <w:t>span</w:t>
      </w:r>
      <w:r w:rsidRPr="00BA5DB5">
        <w:rPr>
          <w:rFonts w:cs="Tahoma"/>
          <w:szCs w:val="22"/>
        </w:rPr>
        <w:t>.</w:t>
      </w:r>
    </w:p>
    <w:p w:rsidR="00C64E61" w:rsidRDefault="00E90B7C" w:rsidP="00C64E61">
      <w:pPr>
        <w:spacing w:after="120"/>
        <w:jc w:val="center"/>
        <w:rPr>
          <w:rFonts w:cs="Tahoma"/>
          <w:lang w:eastAsia="en-GB"/>
        </w:rPr>
      </w:pPr>
      <w:r w:rsidRPr="00BA5DB5">
        <w:rPr>
          <w:noProof/>
          <w:lang w:eastAsia="id-ID"/>
        </w:rPr>
        <w:drawing>
          <wp:inline distT="0" distB="0" distL="0" distR="0">
            <wp:extent cx="3571773" cy="2055571"/>
            <wp:effectExtent l="1905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579173" cy="2059830"/>
                    </a:xfrm>
                    <a:prstGeom prst="rect">
                      <a:avLst/>
                    </a:prstGeom>
                  </pic:spPr>
                </pic:pic>
              </a:graphicData>
            </a:graphic>
          </wp:inline>
        </w:drawing>
      </w:r>
    </w:p>
    <w:p w:rsidR="00E90B7C" w:rsidRPr="00C64E61" w:rsidRDefault="00C64E61" w:rsidP="00C64E61">
      <w:pPr>
        <w:spacing w:after="240"/>
        <w:jc w:val="center"/>
        <w:rPr>
          <w:rFonts w:cs="Tahoma"/>
          <w:b/>
          <w:sz w:val="20"/>
          <w:lang w:eastAsia="en-GB"/>
        </w:rPr>
      </w:pPr>
      <w:r>
        <w:rPr>
          <w:rFonts w:cs="Tahoma"/>
          <w:b/>
          <w:sz w:val="20"/>
          <w:lang w:eastAsia="en-GB"/>
        </w:rPr>
        <w:t>Gambar 11.</w:t>
      </w:r>
      <w:r w:rsidR="00E90B7C" w:rsidRPr="00C64E61">
        <w:rPr>
          <w:rFonts w:cs="Tahoma"/>
          <w:b/>
          <w:sz w:val="20"/>
          <w:lang w:eastAsia="en-GB"/>
        </w:rPr>
        <w:t xml:space="preserve"> Grafik luaran arus pada mode pengiriman sinyal</w:t>
      </w:r>
      <w:r>
        <w:rPr>
          <w:rFonts w:cs="Tahoma"/>
          <w:b/>
          <w:sz w:val="20"/>
          <w:lang w:eastAsia="en-GB"/>
        </w:rPr>
        <w:t xml:space="preserve"> berdasarkan </w:t>
      </w:r>
      <w:r w:rsidR="00E90B7C" w:rsidRPr="00C64E61">
        <w:rPr>
          <w:rFonts w:cs="Tahoma"/>
          <w:b/>
          <w:sz w:val="20"/>
          <w:lang w:eastAsia="en-GB"/>
        </w:rPr>
        <w:t>permintaan</w:t>
      </w:r>
    </w:p>
    <w:p w:rsidR="00E90B7C" w:rsidRPr="00BA5DB5" w:rsidRDefault="00E90B7C" w:rsidP="00E90B7C">
      <w:pPr>
        <w:spacing w:after="240"/>
        <w:rPr>
          <w:rFonts w:cs="Tahoma"/>
          <w:szCs w:val="22"/>
        </w:rPr>
      </w:pPr>
      <w:r w:rsidRPr="00BA5DB5">
        <w:rPr>
          <w:rFonts w:cs="Tahoma"/>
          <w:szCs w:val="22"/>
        </w:rPr>
        <w:lastRenderedPageBreak/>
        <w:t xml:space="preserve">Pengujian pengiriman sinyal pada jarak jauh dilakukan dengan jarak alat pengirim dan alat penerima kurang lebih 1000 km. Pada pengujian ini, data yang dikirimkan mampu diterima dengan baik oleh alat penerima. Jauhnya jarak pengiriman tidak terlalu berpengaruh terhadap jeda waktu pengiriman data, yang berkisar antara 6,3 - 15 detik. Grafik luaran arus pada pengujian pengiriman sinyal pada jarak jauh ditunjukkan pada Gambar </w:t>
      </w:r>
      <w:r w:rsidR="00C64E61">
        <w:rPr>
          <w:rFonts w:cs="Tahoma"/>
          <w:szCs w:val="22"/>
        </w:rPr>
        <w:t>12</w:t>
      </w:r>
      <w:r w:rsidRPr="00BA5DB5">
        <w:rPr>
          <w:rFonts w:cs="Tahoma"/>
          <w:szCs w:val="22"/>
        </w:rPr>
        <w:t xml:space="preserve">. Rata-rata galat pada pengujian ini adalah 1,013% </w:t>
      </w:r>
      <w:r w:rsidRPr="00BA5DB5">
        <w:rPr>
          <w:rFonts w:cs="Tahoma"/>
          <w:i/>
          <w:szCs w:val="22"/>
        </w:rPr>
        <w:t>span</w:t>
      </w:r>
      <w:r w:rsidRPr="00BA5DB5">
        <w:rPr>
          <w:rFonts w:cs="Tahoma"/>
          <w:szCs w:val="22"/>
        </w:rPr>
        <w:t>.</w:t>
      </w:r>
    </w:p>
    <w:p w:rsidR="00E90B7C" w:rsidRPr="00BA5DB5" w:rsidRDefault="00E90B7C" w:rsidP="00C64E61">
      <w:pPr>
        <w:spacing w:after="120"/>
        <w:jc w:val="center"/>
        <w:rPr>
          <w:rFonts w:cs="Tahoma"/>
          <w:szCs w:val="22"/>
        </w:rPr>
      </w:pPr>
      <w:r w:rsidRPr="00BA5DB5">
        <w:rPr>
          <w:noProof/>
          <w:lang w:eastAsia="id-ID"/>
        </w:rPr>
        <w:drawing>
          <wp:inline distT="0" distB="0" distL="0" distR="0">
            <wp:extent cx="3752997" cy="2282343"/>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766646" cy="2290644"/>
                    </a:xfrm>
                    <a:prstGeom prst="rect">
                      <a:avLst/>
                    </a:prstGeom>
                  </pic:spPr>
                </pic:pic>
              </a:graphicData>
            </a:graphic>
          </wp:inline>
        </w:drawing>
      </w:r>
    </w:p>
    <w:p w:rsidR="00E90B7C" w:rsidRPr="00BA5DB5" w:rsidRDefault="00C64E61" w:rsidP="00E90B7C">
      <w:pPr>
        <w:pStyle w:val="Caption"/>
        <w:spacing w:afterLines="0" w:line="240" w:lineRule="auto"/>
        <w:rPr>
          <w:rFonts w:ascii="Tahoma" w:eastAsia="Times New Roman" w:hAnsi="Tahoma" w:cs="Tahoma"/>
          <w:lang w:val="id-ID" w:eastAsia="en-GB"/>
        </w:rPr>
      </w:pPr>
      <w:r>
        <w:rPr>
          <w:rFonts w:ascii="Tahoma" w:eastAsia="Times New Roman" w:hAnsi="Tahoma" w:cs="Tahoma"/>
          <w:lang w:val="id-ID" w:eastAsia="en-GB"/>
        </w:rPr>
        <w:t>Gambar 12.</w:t>
      </w:r>
      <w:r w:rsidR="00E90B7C" w:rsidRPr="00BA5DB5">
        <w:rPr>
          <w:rFonts w:ascii="Tahoma" w:eastAsia="Times New Roman" w:hAnsi="Tahoma" w:cs="Tahoma"/>
          <w:lang w:val="id-ID" w:eastAsia="en-GB"/>
        </w:rPr>
        <w:t xml:space="preserve"> Grafik luaran arus pada pengiriman sinyal jarak jauh</w:t>
      </w:r>
    </w:p>
    <w:p w:rsidR="00E90B7C" w:rsidRPr="00BA5DB5" w:rsidRDefault="00E90B7C" w:rsidP="00E90B7C">
      <w:pPr>
        <w:spacing w:after="240"/>
        <w:rPr>
          <w:rFonts w:cs="Tahoma"/>
          <w:szCs w:val="22"/>
        </w:rPr>
      </w:pPr>
    </w:p>
    <w:p w:rsidR="00E90B7C" w:rsidRPr="00BA5DB5" w:rsidRDefault="00E90B7C" w:rsidP="00C64E61">
      <w:pPr>
        <w:spacing w:after="360"/>
        <w:rPr>
          <w:rFonts w:cs="Tahoma"/>
          <w:szCs w:val="22"/>
        </w:rPr>
      </w:pPr>
      <w:r w:rsidRPr="00BA5DB5">
        <w:rPr>
          <w:rFonts w:cs="Tahoma"/>
          <w:szCs w:val="22"/>
        </w:rPr>
        <w:t>Pada pengujian pengiriman alarm, relai pada alat penerima mampu bekerja sesuai dengan kondisi alarm pada alat pengirim. Waktu yang diperlukan berkisar 6 - 8,2 detik.</w:t>
      </w:r>
    </w:p>
    <w:p w:rsidR="00E90B7C" w:rsidRPr="00BA5DB5" w:rsidRDefault="007F5C80" w:rsidP="00E90B7C">
      <w:pPr>
        <w:pStyle w:val="Heading2"/>
        <w:jc w:val="both"/>
        <w:rPr>
          <w:rFonts w:cs="Tahoma"/>
          <w:szCs w:val="22"/>
        </w:rPr>
      </w:pPr>
      <w:r>
        <w:rPr>
          <w:rFonts w:cs="Tahoma"/>
          <w:szCs w:val="22"/>
        </w:rPr>
        <w:t xml:space="preserve">3.2 </w:t>
      </w:r>
      <w:r w:rsidR="00E90B7C" w:rsidRPr="00BA5DB5">
        <w:rPr>
          <w:rFonts w:cs="Tahoma"/>
          <w:szCs w:val="22"/>
        </w:rPr>
        <w:t>P</w:t>
      </w:r>
      <w:r w:rsidR="006C5674" w:rsidRPr="00BA5DB5">
        <w:rPr>
          <w:rFonts w:cs="Tahoma"/>
          <w:caps w:val="0"/>
          <w:szCs w:val="22"/>
        </w:rPr>
        <w:t>engujian karakteristik alat</w:t>
      </w:r>
    </w:p>
    <w:p w:rsidR="00E90B7C" w:rsidRPr="00BA5DB5" w:rsidRDefault="00E90B7C" w:rsidP="00E90B7C">
      <w:pPr>
        <w:spacing w:after="240"/>
        <w:rPr>
          <w:rFonts w:cs="Tahoma"/>
          <w:szCs w:val="22"/>
        </w:rPr>
      </w:pPr>
      <w:r w:rsidRPr="00BA5DB5">
        <w:rPr>
          <w:rFonts w:cs="Tahoma"/>
          <w:szCs w:val="22"/>
        </w:rPr>
        <w:t xml:space="preserve">Pada pengujian akurasi, didapatkan nilai simpangan rata-rata adalah 1,0143% </w:t>
      </w:r>
      <w:r w:rsidRPr="00BA5DB5">
        <w:rPr>
          <w:rFonts w:cs="Tahoma"/>
          <w:i/>
          <w:szCs w:val="22"/>
        </w:rPr>
        <w:t>span</w:t>
      </w:r>
      <w:r w:rsidRPr="00BA5DB5">
        <w:rPr>
          <w:rFonts w:cs="Tahoma"/>
          <w:szCs w:val="22"/>
        </w:rPr>
        <w:t xml:space="preserve">. Kanal 2 memiliki rata-rata simpangan yang paling kecil. Nilai akurasi alat diperoleh dari nilai simpangan terbesar yaitu 2,5625% </w:t>
      </w:r>
      <w:r w:rsidRPr="00BA5DB5">
        <w:rPr>
          <w:rFonts w:cs="Tahoma"/>
          <w:i/>
          <w:szCs w:val="22"/>
        </w:rPr>
        <w:t>span</w:t>
      </w:r>
      <w:r w:rsidRPr="00BA5DB5">
        <w:rPr>
          <w:rFonts w:cs="Tahoma"/>
          <w:szCs w:val="22"/>
        </w:rPr>
        <w:t xml:space="preserve">. </w:t>
      </w:r>
    </w:p>
    <w:p w:rsidR="00E90B7C" w:rsidRPr="00BA5DB5" w:rsidRDefault="00E90B7C" w:rsidP="00E90B7C">
      <w:pPr>
        <w:spacing w:after="240"/>
        <w:rPr>
          <w:rFonts w:cs="Tahoma"/>
          <w:szCs w:val="22"/>
        </w:rPr>
      </w:pPr>
      <w:r w:rsidRPr="00BA5DB5">
        <w:rPr>
          <w:rFonts w:cs="Tahoma"/>
          <w:szCs w:val="22"/>
        </w:rPr>
        <w:t xml:space="preserve">Nilai kelinieran luaran arus ditentukan menggunakan metode </w:t>
      </w:r>
      <w:r w:rsidRPr="00BA5DB5">
        <w:rPr>
          <w:rFonts w:cs="Tahoma"/>
          <w:i/>
          <w:szCs w:val="22"/>
        </w:rPr>
        <w:t>terminal-based linearity</w:t>
      </w:r>
      <w:r w:rsidRPr="00BA5DB5">
        <w:rPr>
          <w:rFonts w:cs="Tahoma"/>
          <w:szCs w:val="22"/>
        </w:rPr>
        <w:t xml:space="preserve"> dengan kurva kalibrasi se</w:t>
      </w:r>
      <w:r w:rsidR="000D01E0">
        <w:rPr>
          <w:rFonts w:cs="Tahoma"/>
          <w:szCs w:val="22"/>
        </w:rPr>
        <w:t>perti ditunjukkan pada Gambar 13</w:t>
      </w:r>
      <w:r w:rsidRPr="00BA5DB5">
        <w:rPr>
          <w:rFonts w:cs="Tahoma"/>
          <w:szCs w:val="22"/>
        </w:rPr>
        <w:t xml:space="preserve">. Dari hasil pengamatan pada kurva kalibrasi, didapatkan nilai kelinieran </w:t>
      </w:r>
      <w:r w:rsidRPr="00BA5DB5">
        <w:rPr>
          <w:rFonts w:cs="Tahoma"/>
          <w:szCs w:val="22"/>
          <w:u w:val="single"/>
        </w:rPr>
        <w:t>+</w:t>
      </w:r>
      <w:r w:rsidRPr="00BA5DB5">
        <w:rPr>
          <w:rFonts w:cs="Tahoma"/>
          <w:szCs w:val="22"/>
        </w:rPr>
        <w:t xml:space="preserve"> 1,3% </w:t>
      </w:r>
      <w:r w:rsidRPr="00BA5DB5">
        <w:rPr>
          <w:rFonts w:cs="Tahoma"/>
          <w:i/>
          <w:szCs w:val="22"/>
        </w:rPr>
        <w:t>span</w:t>
      </w:r>
      <w:r w:rsidRPr="00BA5DB5">
        <w:rPr>
          <w:rFonts w:cs="Tahoma"/>
          <w:szCs w:val="22"/>
        </w:rPr>
        <w:t>.</w:t>
      </w:r>
    </w:p>
    <w:p w:rsidR="00E90B7C" w:rsidRPr="00BA5DB5" w:rsidRDefault="00E90B7C" w:rsidP="000D01E0">
      <w:pPr>
        <w:spacing w:after="120"/>
        <w:jc w:val="center"/>
        <w:rPr>
          <w:rFonts w:cs="Tahoma"/>
          <w:sz w:val="20"/>
          <w:szCs w:val="22"/>
        </w:rPr>
      </w:pPr>
      <w:r w:rsidRPr="00BA5DB5">
        <w:rPr>
          <w:noProof/>
          <w:lang w:eastAsia="id-ID"/>
        </w:rPr>
        <w:drawing>
          <wp:inline distT="0" distB="0" distL="0" distR="0">
            <wp:extent cx="3945789" cy="2275027"/>
            <wp:effectExtent l="19050" t="0" r="0" b="0"/>
            <wp:docPr id="22"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966118" cy="2286748"/>
                    </a:xfrm>
                    <a:prstGeom prst="rect">
                      <a:avLst/>
                    </a:prstGeom>
                  </pic:spPr>
                </pic:pic>
              </a:graphicData>
            </a:graphic>
          </wp:inline>
        </w:drawing>
      </w:r>
    </w:p>
    <w:p w:rsidR="00E90B7C" w:rsidRPr="00BA5DB5" w:rsidRDefault="000D01E0" w:rsidP="00E90B7C">
      <w:pPr>
        <w:pStyle w:val="Caption"/>
        <w:spacing w:afterLines="0" w:line="240" w:lineRule="auto"/>
        <w:rPr>
          <w:rFonts w:ascii="Tahoma" w:eastAsia="Times New Roman" w:hAnsi="Tahoma" w:cs="Tahoma"/>
          <w:lang w:val="id-ID" w:eastAsia="en-GB"/>
        </w:rPr>
      </w:pPr>
      <w:bookmarkStart w:id="63" w:name="_Toc1320606920"/>
      <w:bookmarkStart w:id="64" w:name="_Toc419176908"/>
      <w:bookmarkStart w:id="65" w:name="_Toc420657946"/>
      <w:bookmarkStart w:id="66" w:name="_Toc423324279"/>
      <w:bookmarkStart w:id="67" w:name="_Toc424592191"/>
      <w:r>
        <w:rPr>
          <w:rFonts w:ascii="Tahoma" w:eastAsia="Times New Roman" w:hAnsi="Tahoma" w:cs="Tahoma"/>
          <w:lang w:val="id-ID" w:eastAsia="en-GB"/>
        </w:rPr>
        <w:t>Gambar 13.</w:t>
      </w:r>
      <w:r w:rsidR="00E90B7C" w:rsidRPr="00BA5DB5">
        <w:rPr>
          <w:rFonts w:ascii="Tahoma" w:eastAsia="Times New Roman" w:hAnsi="Tahoma" w:cs="Tahoma"/>
          <w:lang w:val="id-ID" w:eastAsia="en-GB"/>
        </w:rPr>
        <w:t xml:space="preserve"> Kurva kalibrasi luaran arus</w:t>
      </w:r>
      <w:bookmarkEnd w:id="63"/>
      <w:bookmarkEnd w:id="64"/>
      <w:bookmarkEnd w:id="65"/>
      <w:bookmarkEnd w:id="66"/>
      <w:r w:rsidR="00E90B7C" w:rsidRPr="00BA5DB5">
        <w:rPr>
          <w:rFonts w:ascii="Tahoma" w:eastAsia="Times New Roman" w:hAnsi="Tahoma" w:cs="Tahoma"/>
          <w:lang w:val="id-ID" w:eastAsia="en-GB"/>
        </w:rPr>
        <w:t xml:space="preserve"> pada alat penerima</w:t>
      </w:r>
      <w:bookmarkEnd w:id="67"/>
    </w:p>
    <w:p w:rsidR="00E90B7C" w:rsidRDefault="00E90B7C" w:rsidP="00E90B7C">
      <w:pPr>
        <w:spacing w:after="240"/>
        <w:rPr>
          <w:rFonts w:cs="Tahoma"/>
          <w:szCs w:val="22"/>
        </w:rPr>
      </w:pPr>
      <w:r w:rsidRPr="00BA5DB5">
        <w:rPr>
          <w:rFonts w:cs="Tahoma"/>
          <w:szCs w:val="22"/>
        </w:rPr>
        <w:lastRenderedPageBreak/>
        <w:t>Pengujian presisi dilakukan dengan sampel data yang diambil pada suhu 27 °C dan 97 °C, dengan 8 kali pengulangan pada masing-masing suhu. Grafik hasil pengujian pr</w:t>
      </w:r>
      <w:r w:rsidR="000D01E0">
        <w:rPr>
          <w:rFonts w:cs="Tahoma"/>
          <w:szCs w:val="22"/>
        </w:rPr>
        <w:t>esisi ditunjukkan pada Gambar 14</w:t>
      </w:r>
      <w:r w:rsidRPr="00BA5DB5">
        <w:rPr>
          <w:rFonts w:cs="Tahoma"/>
          <w:szCs w:val="22"/>
        </w:rPr>
        <w:t>.</w:t>
      </w:r>
    </w:p>
    <w:p w:rsidR="000D01E0" w:rsidRDefault="000D01E0" w:rsidP="000D01E0">
      <w:pPr>
        <w:spacing w:after="120"/>
        <w:jc w:val="center"/>
        <w:rPr>
          <w:rFonts w:cs="Tahoma"/>
          <w:szCs w:val="22"/>
        </w:rPr>
      </w:pPr>
      <w:r w:rsidRPr="000D01E0">
        <w:rPr>
          <w:rFonts w:cs="Tahoma"/>
          <w:noProof/>
          <w:szCs w:val="22"/>
          <w:lang w:eastAsia="id-ID"/>
        </w:rPr>
        <w:drawing>
          <wp:inline distT="0" distB="0" distL="0" distR="0">
            <wp:extent cx="3856007" cy="5732808"/>
            <wp:effectExtent l="19050" t="0" r="0" b="0"/>
            <wp:docPr id="3"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858535" cy="5736566"/>
                    </a:xfrm>
                    <a:prstGeom prst="rect">
                      <a:avLst/>
                    </a:prstGeom>
                  </pic:spPr>
                </pic:pic>
              </a:graphicData>
            </a:graphic>
          </wp:inline>
        </w:drawing>
      </w:r>
    </w:p>
    <w:p w:rsidR="000D01E0" w:rsidRPr="000D01E0" w:rsidRDefault="000D01E0" w:rsidP="000D01E0">
      <w:pPr>
        <w:pStyle w:val="Caption"/>
        <w:spacing w:afterLines="0" w:line="240" w:lineRule="auto"/>
        <w:rPr>
          <w:rFonts w:ascii="Tahoma" w:eastAsia="Times New Roman" w:hAnsi="Tahoma" w:cs="Tahoma"/>
          <w:lang w:val="id-ID" w:eastAsia="en-GB"/>
        </w:rPr>
      </w:pPr>
      <w:r w:rsidRPr="000D01E0">
        <w:rPr>
          <w:rFonts w:ascii="Tahoma" w:eastAsia="Times New Roman" w:hAnsi="Tahoma" w:cs="Tahoma"/>
          <w:lang w:val="id-ID" w:eastAsia="en-GB"/>
        </w:rPr>
        <w:t>Gambar 14. Grafik hasil pengujian presisi</w:t>
      </w:r>
    </w:p>
    <w:p w:rsidR="000D01E0" w:rsidRPr="00BA5DB5" w:rsidRDefault="000D01E0" w:rsidP="000D01E0">
      <w:pPr>
        <w:spacing w:after="240"/>
        <w:jc w:val="center"/>
        <w:rPr>
          <w:rFonts w:cs="Tahoma"/>
          <w:szCs w:val="22"/>
        </w:rPr>
      </w:pPr>
    </w:p>
    <w:p w:rsidR="00E90B7C" w:rsidRPr="00BA5DB5" w:rsidRDefault="00E90B7C" w:rsidP="00E90B7C">
      <w:pPr>
        <w:spacing w:after="240"/>
        <w:rPr>
          <w:rFonts w:cs="Tahoma"/>
          <w:szCs w:val="22"/>
        </w:rPr>
      </w:pPr>
      <w:r w:rsidRPr="00BA5DB5">
        <w:rPr>
          <w:rFonts w:cs="Tahoma"/>
          <w:szCs w:val="22"/>
        </w:rPr>
        <w:t>Nilai presisi merupakan nilai simpangan baku dibagi dengan nilai rata-rata hasil pengukuran. Penghitungan nilai presisi dilakukan dengan menggunakan persamaan berikut.</w:t>
      </w:r>
    </w:p>
    <w:p w:rsidR="00E90B7C" w:rsidRPr="00BA5DB5" w:rsidRDefault="00E90B7C" w:rsidP="000D01E0">
      <w:pPr>
        <w:spacing w:after="240"/>
        <w:ind w:firstLine="720"/>
        <w:jc w:val="right"/>
        <w:rPr>
          <w:rFonts w:cs="Tahoma"/>
          <w:szCs w:val="22"/>
        </w:rPr>
      </w:pPr>
      <w:r w:rsidRPr="00BA5DB5">
        <w:rPr>
          <w:position w:val="-24"/>
        </w:rPr>
        <w:object w:dxaOrig="1460" w:dyaOrig="620">
          <v:shape id="_x0000_i1026" type="#_x0000_t75" style="width:72.65pt;height:30.7pt" o:ole="">
            <v:imagedata r:id="rId33" o:title=""/>
          </v:shape>
          <o:OLEObject Type="Embed" ProgID="Equation.3" ShapeID="_x0000_i1026" DrawAspect="Content" ObjectID="_1530206256" r:id="rId34"/>
        </w:object>
      </w:r>
      <w:r w:rsidRPr="00BA5DB5">
        <w:rPr>
          <w:rFonts w:cs="Tahoma"/>
          <w:szCs w:val="22"/>
        </w:rPr>
        <w:t xml:space="preserve">         </w:t>
      </w:r>
      <w:r w:rsidR="000D01E0">
        <w:rPr>
          <w:rFonts w:cs="Tahoma"/>
          <w:szCs w:val="22"/>
        </w:rPr>
        <w:t xml:space="preserve">                                                                                       (6</w:t>
      </w:r>
      <w:r w:rsidRPr="00BA5DB5">
        <w:rPr>
          <w:rFonts w:cs="Tahoma"/>
          <w:szCs w:val="22"/>
        </w:rPr>
        <w:t>)</w:t>
      </w:r>
    </w:p>
    <w:p w:rsidR="00E90B7C" w:rsidRPr="00BA5DB5" w:rsidRDefault="00E90B7C" w:rsidP="00E90B7C">
      <w:pPr>
        <w:spacing w:after="240"/>
        <w:rPr>
          <w:rFonts w:cs="Tahoma"/>
          <w:szCs w:val="22"/>
        </w:rPr>
      </w:pPr>
      <w:r w:rsidRPr="00BA5DB5">
        <w:rPr>
          <w:rFonts w:cs="Tahoma"/>
          <w:szCs w:val="22"/>
        </w:rPr>
        <w:t xml:space="preserve">dengan </w:t>
      </w:r>
      <w:r w:rsidRPr="00BA5DB5">
        <w:rPr>
          <w:rFonts w:cs="Tahoma"/>
          <w:i/>
          <w:szCs w:val="22"/>
        </w:rPr>
        <w:t>P</w:t>
      </w:r>
      <w:r w:rsidRPr="00BA5DB5">
        <w:rPr>
          <w:rFonts w:cs="Tahoma"/>
          <w:szCs w:val="22"/>
        </w:rPr>
        <w:t xml:space="preserve"> adalah nilai presisi dalam satuan %, </w:t>
      </w:r>
      <w:r w:rsidRPr="00BA5DB5">
        <w:rPr>
          <w:rFonts w:cs="Tahoma"/>
          <w:i/>
          <w:szCs w:val="22"/>
        </w:rPr>
        <w:t>σ</w:t>
      </w:r>
      <w:r w:rsidRPr="00BA5DB5">
        <w:rPr>
          <w:rFonts w:cs="Tahoma"/>
          <w:szCs w:val="22"/>
        </w:rPr>
        <w:t xml:space="preserve"> adalah nilai simpangan baku, dan </w:t>
      </w:r>
      <w:r w:rsidRPr="00BA5DB5">
        <w:rPr>
          <w:rFonts w:cs="Tahoma"/>
          <w:i/>
          <w:szCs w:val="22"/>
        </w:rPr>
        <w:t>X</w:t>
      </w:r>
      <w:r w:rsidRPr="00BA5DB5">
        <w:rPr>
          <w:rFonts w:cs="Tahoma"/>
          <w:szCs w:val="22"/>
        </w:rPr>
        <w:t xml:space="preserve"> adalah nilai rata-rata hasil pengukuran.</w:t>
      </w:r>
    </w:p>
    <w:p w:rsidR="00E90B7C" w:rsidRPr="00BA5DB5" w:rsidRDefault="00E90B7C" w:rsidP="00E90B7C">
      <w:pPr>
        <w:spacing w:after="240"/>
        <w:rPr>
          <w:rFonts w:cs="Tahoma"/>
          <w:szCs w:val="22"/>
        </w:rPr>
      </w:pPr>
    </w:p>
    <w:p w:rsidR="00E90B7C" w:rsidRPr="00BA5DB5" w:rsidRDefault="00E90B7C" w:rsidP="000D01E0">
      <w:pPr>
        <w:spacing w:after="360"/>
        <w:rPr>
          <w:rFonts w:cs="Tahoma"/>
          <w:szCs w:val="22"/>
        </w:rPr>
      </w:pPr>
      <w:r w:rsidRPr="00BA5DB5">
        <w:rPr>
          <w:rFonts w:cs="Tahoma"/>
          <w:szCs w:val="22"/>
        </w:rPr>
        <w:lastRenderedPageBreak/>
        <w:t>Berdasarkan hasil pengamatan, didapatkan nilai rata-rata presisi untuk kanal 1 adalah 1,908%. Nilai rata-rata presisi untuk kanal 2 adalah 1,772%. Nilai rata-rata presisi untuk kanal 3 adalah 0,603%. Terlihat bahwa kanal yang paling presisi adalah kanal 3, yang ditunjukkan dengan nilai persentase presisi yang paling kecil. Nilai presisi alat merupakan hasil rata-rata presisi untuk semua kanal yaitu 1,4287%.</w:t>
      </w:r>
    </w:p>
    <w:p w:rsidR="00107FA5" w:rsidRPr="00BA5DB5" w:rsidRDefault="00107FA5" w:rsidP="000D01E0">
      <w:pPr>
        <w:pStyle w:val="Heading2"/>
        <w:rPr>
          <w:rFonts w:cs="Tahoma"/>
          <w:szCs w:val="22"/>
        </w:rPr>
      </w:pPr>
      <w:r w:rsidRPr="00BA5DB5">
        <w:rPr>
          <w:rFonts w:cs="Tahoma"/>
          <w:szCs w:val="22"/>
        </w:rPr>
        <w:t>4. KESIMPULAN</w:t>
      </w:r>
    </w:p>
    <w:p w:rsidR="00584976" w:rsidRPr="00BA5DB5" w:rsidRDefault="003329E4" w:rsidP="000D01E0">
      <w:pPr>
        <w:spacing w:after="240"/>
        <w:rPr>
          <w:rFonts w:cs="Tahoma"/>
        </w:rPr>
      </w:pPr>
      <w:r>
        <w:rPr>
          <w:rFonts w:cs="Tahoma"/>
        </w:rPr>
        <w:t>Adapun k</w:t>
      </w:r>
      <w:r w:rsidR="00584976" w:rsidRPr="00BA5DB5">
        <w:rPr>
          <w:rFonts w:cs="Tahoma"/>
        </w:rPr>
        <w:t xml:space="preserve">esimpulan </w:t>
      </w:r>
      <w:r>
        <w:rPr>
          <w:rFonts w:cs="Tahoma"/>
        </w:rPr>
        <w:t xml:space="preserve">yang dapat ditarik berdasarkan </w:t>
      </w:r>
      <w:r w:rsidR="00584976" w:rsidRPr="00BA5DB5">
        <w:rPr>
          <w:rFonts w:cs="Tahoma"/>
        </w:rPr>
        <w:t>hasil penelitian yang telah dilakukan, antara lain:</w:t>
      </w:r>
    </w:p>
    <w:p w:rsidR="00584976" w:rsidRPr="00BA5DB5" w:rsidRDefault="00584976" w:rsidP="000D01E0">
      <w:pPr>
        <w:numPr>
          <w:ilvl w:val="0"/>
          <w:numId w:val="16"/>
        </w:numPr>
        <w:tabs>
          <w:tab w:val="clear" w:pos="425"/>
        </w:tabs>
        <w:spacing w:after="240"/>
        <w:ind w:left="270" w:hanging="270"/>
        <w:rPr>
          <w:rFonts w:cs="Tahoma"/>
        </w:rPr>
      </w:pPr>
      <w:r w:rsidRPr="00BA5DB5">
        <w:rPr>
          <w:rFonts w:cs="Tahoma"/>
        </w:rPr>
        <w:t>Sistem secara keseluruhan mampu melaksanakan fungsi sebagai pengirim sinyal arus 4-20 mA dari pemancar suhu dengan jangkauan 0-150 °C dan 0-100 °C melalui jaringan GPRS.</w:t>
      </w:r>
    </w:p>
    <w:p w:rsidR="00584976" w:rsidRPr="00BA5DB5" w:rsidRDefault="00584976" w:rsidP="000D01E0">
      <w:pPr>
        <w:numPr>
          <w:ilvl w:val="0"/>
          <w:numId w:val="16"/>
        </w:numPr>
        <w:tabs>
          <w:tab w:val="clear" w:pos="425"/>
        </w:tabs>
        <w:spacing w:after="240"/>
        <w:ind w:left="270" w:hanging="270"/>
        <w:rPr>
          <w:rFonts w:cs="Tahoma"/>
        </w:rPr>
      </w:pPr>
      <w:r w:rsidRPr="00BA5DB5">
        <w:rPr>
          <w:rFonts w:cs="Tahoma"/>
        </w:rPr>
        <w:t>Jeda waktu yang diperlukan untuk mengirimkan sinyal dari alat pengirim ke alat penerima berkisar antara 4 - 17 detik.</w:t>
      </w:r>
    </w:p>
    <w:p w:rsidR="00584976" w:rsidRDefault="00584976" w:rsidP="000D01E0">
      <w:pPr>
        <w:numPr>
          <w:ilvl w:val="0"/>
          <w:numId w:val="16"/>
        </w:numPr>
        <w:tabs>
          <w:tab w:val="clear" w:pos="425"/>
        </w:tabs>
        <w:spacing w:after="240"/>
        <w:ind w:left="270" w:hanging="270"/>
        <w:rPr>
          <w:rFonts w:cs="Tahoma"/>
        </w:rPr>
      </w:pPr>
      <w:r w:rsidRPr="000D01E0">
        <w:rPr>
          <w:rFonts w:cs="Tahoma"/>
        </w:rPr>
        <w:t xml:space="preserve">Nilai akurasi alat adalah 2,5625% </w:t>
      </w:r>
      <w:r w:rsidRPr="000D01E0">
        <w:rPr>
          <w:rFonts w:cs="Tahoma"/>
          <w:i/>
        </w:rPr>
        <w:t>span</w:t>
      </w:r>
      <w:r w:rsidRPr="000D01E0">
        <w:rPr>
          <w:rFonts w:cs="Tahoma"/>
        </w:rPr>
        <w:t>, dengan rata-rata simpangan</w:t>
      </w:r>
      <w:r w:rsidR="000D01E0" w:rsidRPr="000D01E0">
        <w:rPr>
          <w:rFonts w:cs="Tahoma"/>
        </w:rPr>
        <w:t xml:space="preserve"> yang paling kecil pada kanal 2, n</w:t>
      </w:r>
      <w:r w:rsidRPr="000D01E0">
        <w:rPr>
          <w:rFonts w:cs="Tahoma"/>
        </w:rPr>
        <w:t xml:space="preserve">ilai kelinieran alat adalah </w:t>
      </w:r>
      <w:r w:rsidRPr="000D01E0">
        <w:rPr>
          <w:rFonts w:cs="Tahoma"/>
          <w:u w:val="single"/>
        </w:rPr>
        <w:t>+</w:t>
      </w:r>
      <w:r w:rsidRPr="000D01E0">
        <w:rPr>
          <w:rFonts w:cs="Tahoma"/>
        </w:rPr>
        <w:t xml:space="preserve"> 1,3% </w:t>
      </w:r>
      <w:r w:rsidRPr="000D01E0">
        <w:rPr>
          <w:rFonts w:cs="Tahoma"/>
          <w:i/>
        </w:rPr>
        <w:t>span</w:t>
      </w:r>
      <w:r w:rsidR="000D01E0" w:rsidRPr="000D01E0">
        <w:rPr>
          <w:rFonts w:cs="Tahoma"/>
        </w:rPr>
        <w:t xml:space="preserve">, dan </w:t>
      </w:r>
      <w:r w:rsidR="000D01E0">
        <w:rPr>
          <w:rFonts w:cs="Tahoma"/>
        </w:rPr>
        <w:t>n</w:t>
      </w:r>
      <w:r w:rsidRPr="000D01E0">
        <w:rPr>
          <w:rFonts w:cs="Tahoma"/>
        </w:rPr>
        <w:t>ilai  presisi alat pada pengujian dengan sampel suhu 27 °C dan 97 °C adalah 1,4287%. Kanal luaran yang paling presisi adalah kanal 3.</w:t>
      </w:r>
    </w:p>
    <w:p w:rsidR="00584976" w:rsidRPr="00BA5DB5" w:rsidRDefault="00584976" w:rsidP="00584976">
      <w:pPr>
        <w:pStyle w:val="Heading2"/>
        <w:spacing w:after="0"/>
        <w:rPr>
          <w:rFonts w:cs="Tahoma"/>
          <w:szCs w:val="22"/>
        </w:rPr>
      </w:pPr>
    </w:p>
    <w:p w:rsidR="00107FA5" w:rsidRPr="00BA5DB5" w:rsidRDefault="00107FA5" w:rsidP="00584976">
      <w:pPr>
        <w:pStyle w:val="Heading2"/>
        <w:rPr>
          <w:rFonts w:cs="Tahoma"/>
          <w:szCs w:val="22"/>
          <w:vertAlign w:val="superscript"/>
        </w:rPr>
      </w:pPr>
      <w:r w:rsidRPr="00BA5DB5">
        <w:rPr>
          <w:rFonts w:cs="Tahoma"/>
          <w:szCs w:val="22"/>
        </w:rPr>
        <w:t xml:space="preserve">DAFTAR </w:t>
      </w:r>
      <w:r w:rsidR="00D14D6A" w:rsidRPr="00BA5DB5">
        <w:rPr>
          <w:rFonts w:cs="Tahoma"/>
          <w:szCs w:val="22"/>
        </w:rPr>
        <w:t>rujukan</w:t>
      </w:r>
    </w:p>
    <w:sdt>
      <w:sdtPr>
        <w:rPr>
          <w:rFonts w:cs="Tahoma"/>
          <w:szCs w:val="22"/>
        </w:rPr>
        <w:id w:val="2445808"/>
        <w:docPartObj>
          <w:docPartGallery w:val="Bibliographies"/>
          <w:docPartUnique/>
        </w:docPartObj>
      </w:sdtPr>
      <w:sdtEndPr/>
      <w:sdtContent>
        <w:sdt>
          <w:sdtPr>
            <w:rPr>
              <w:rFonts w:cs="Tahoma"/>
              <w:szCs w:val="22"/>
            </w:rPr>
            <w:id w:val="111145805"/>
            <w:bibliography/>
          </w:sdtPr>
          <w:sdtEndPr/>
          <w:sdtContent>
            <w:p w:rsidR="006C5674" w:rsidRPr="00BA5DB5" w:rsidRDefault="006C5674" w:rsidP="00584976">
              <w:pPr>
                <w:spacing w:after="240"/>
                <w:ind w:left="363" w:hanging="363"/>
                <w:rPr>
                  <w:rFonts w:cs="Tahoma"/>
                  <w:szCs w:val="22"/>
                </w:rPr>
              </w:pPr>
              <w:r w:rsidRPr="00BA5DB5">
                <w:rPr>
                  <w:rFonts w:cs="Tahoma"/>
                  <w:szCs w:val="22"/>
                </w:rPr>
                <w:t>Agung, M. Bangun, 2014, Arduino for Beginners, Surya University, Tangerang.</w:t>
              </w:r>
            </w:p>
            <w:p w:rsidR="00584976" w:rsidRPr="00BA5DB5" w:rsidRDefault="00584976" w:rsidP="00584976">
              <w:pPr>
                <w:spacing w:after="240"/>
                <w:ind w:left="363" w:hanging="363"/>
                <w:rPr>
                  <w:rFonts w:cs="Tahoma"/>
                  <w:szCs w:val="22"/>
                </w:rPr>
              </w:pPr>
              <w:r w:rsidRPr="00BA5DB5">
                <w:rPr>
                  <w:rFonts w:cs="Tahoma"/>
                  <w:szCs w:val="22"/>
                </w:rPr>
                <w:t xml:space="preserve">Instrument Society of America, 1992, </w:t>
              </w:r>
              <w:r w:rsidRPr="00BA5DB5">
                <w:rPr>
                  <w:rFonts w:cs="Tahoma"/>
                  <w:i/>
                  <w:szCs w:val="22"/>
                </w:rPr>
                <w:t xml:space="preserve">ANSI/ISA-S50.1-1982 </w:t>
              </w:r>
              <w:r w:rsidRPr="00BA5DB5">
                <w:rPr>
                  <w:rFonts w:cs="Tahoma"/>
                  <w:szCs w:val="22"/>
                </w:rPr>
                <w:t>(</w:t>
              </w:r>
              <w:r w:rsidRPr="00BA5DB5">
                <w:rPr>
                  <w:rFonts w:cs="Tahoma"/>
                  <w:i/>
                  <w:szCs w:val="22"/>
                </w:rPr>
                <w:t>R 1992</w:t>
              </w:r>
              <w:r w:rsidRPr="00BA5DB5">
                <w:rPr>
                  <w:rFonts w:cs="Tahoma"/>
                  <w:szCs w:val="22"/>
                </w:rPr>
                <w:t>)</w:t>
              </w:r>
              <w:r w:rsidRPr="00BA5DB5">
                <w:rPr>
                  <w:rFonts w:cs="Tahoma"/>
                  <w:i/>
                  <w:szCs w:val="22"/>
                </w:rPr>
                <w:t xml:space="preserve">: Compatibility of Analog Signals for Electronic Industrial Process Instruments </w:t>
              </w:r>
              <w:r w:rsidRPr="00BA5DB5">
                <w:rPr>
                  <w:rFonts w:cs="Tahoma"/>
                  <w:szCs w:val="22"/>
                </w:rPr>
                <w:t>(</w:t>
              </w:r>
              <w:r w:rsidRPr="00BA5DB5">
                <w:rPr>
                  <w:rFonts w:cs="Tahoma"/>
                  <w:i/>
                  <w:szCs w:val="22"/>
                </w:rPr>
                <w:t>American Standard</w:t>
              </w:r>
              <w:r w:rsidRPr="00BA5DB5">
                <w:rPr>
                  <w:rFonts w:cs="Tahoma"/>
                  <w:szCs w:val="22"/>
                </w:rPr>
                <w:t>), Instrument Society of America.</w:t>
              </w:r>
            </w:p>
            <w:p w:rsidR="00584976" w:rsidRPr="00BA5DB5" w:rsidRDefault="00584976" w:rsidP="00584976">
              <w:pPr>
                <w:spacing w:after="240"/>
                <w:ind w:left="363" w:hanging="363"/>
                <w:rPr>
                  <w:rFonts w:cs="Tahoma"/>
                  <w:szCs w:val="22"/>
                </w:rPr>
              </w:pPr>
              <w:r w:rsidRPr="00BA5DB5">
                <w:rPr>
                  <w:rFonts w:cs="Tahoma"/>
                  <w:szCs w:val="22"/>
                </w:rPr>
                <w:t xml:space="preserve">International Electrotechnical Commision, 1982, </w:t>
              </w:r>
              <w:r w:rsidRPr="00BA5DB5">
                <w:rPr>
                  <w:rFonts w:cs="Tahoma"/>
                  <w:i/>
                  <w:szCs w:val="22"/>
                </w:rPr>
                <w:t xml:space="preserve">IEC 60381: Analogue Signals for Process Control Systems </w:t>
              </w:r>
              <w:r w:rsidRPr="00BA5DB5">
                <w:rPr>
                  <w:rFonts w:cs="Tahoma"/>
                  <w:szCs w:val="22"/>
                </w:rPr>
                <w:t>(</w:t>
              </w:r>
              <w:r w:rsidRPr="00BA5DB5">
                <w:rPr>
                  <w:rFonts w:cs="Tahoma"/>
                  <w:i/>
                  <w:szCs w:val="22"/>
                </w:rPr>
                <w:t>International Standard</w:t>
              </w:r>
              <w:r w:rsidRPr="00BA5DB5">
                <w:rPr>
                  <w:rFonts w:cs="Tahoma"/>
                  <w:szCs w:val="22"/>
                </w:rPr>
                <w:t>), International Electrotechnical Commision, Switzerland.</w:t>
              </w:r>
            </w:p>
            <w:p w:rsidR="00584976" w:rsidRPr="00BA5DB5" w:rsidRDefault="00584976" w:rsidP="00584976">
              <w:pPr>
                <w:spacing w:after="240"/>
                <w:ind w:left="363" w:hanging="363"/>
                <w:rPr>
                  <w:rFonts w:cs="Tahoma"/>
                  <w:szCs w:val="22"/>
                </w:rPr>
              </w:pPr>
              <w:r w:rsidRPr="00BA5DB5">
                <w:rPr>
                  <w:rFonts w:cs="Tahoma"/>
                  <w:szCs w:val="22"/>
                </w:rPr>
                <w:t xml:space="preserve">Kuphaldt, Tony R., 2015, </w:t>
              </w:r>
              <w:r w:rsidRPr="00BA5DB5">
                <w:rPr>
                  <w:rFonts w:cs="Tahoma"/>
                  <w:i/>
                  <w:szCs w:val="22"/>
                </w:rPr>
                <w:t xml:space="preserve">Lessons In Industrial Instrumentation </w:t>
              </w:r>
              <w:r w:rsidRPr="00BA5DB5">
                <w:rPr>
                  <w:rFonts w:cs="Tahoma"/>
                  <w:szCs w:val="22"/>
                </w:rPr>
                <w:t>(</w:t>
              </w:r>
              <w:r w:rsidRPr="00BA5DB5">
                <w:rPr>
                  <w:rFonts w:cs="Tahoma"/>
                  <w:i/>
                  <w:szCs w:val="22"/>
                </w:rPr>
                <w:t>version 2.11</w:t>
              </w:r>
              <w:r w:rsidRPr="00BA5DB5">
                <w:rPr>
                  <w:rFonts w:cs="Tahoma"/>
                  <w:szCs w:val="22"/>
                </w:rPr>
                <w:t>), Ibiblio.</w:t>
              </w:r>
            </w:p>
            <w:p w:rsidR="00584976" w:rsidRPr="00BA5DB5" w:rsidRDefault="00584976" w:rsidP="00584976">
              <w:pPr>
                <w:spacing w:after="240"/>
                <w:ind w:left="363" w:hanging="363"/>
                <w:rPr>
                  <w:rFonts w:cs="Tahoma"/>
                  <w:szCs w:val="22"/>
                </w:rPr>
              </w:pPr>
              <w:r w:rsidRPr="00BA5DB5">
                <w:rPr>
                  <w:rFonts w:cs="Tahoma"/>
                  <w:szCs w:val="22"/>
                </w:rPr>
                <w:t xml:space="preserve">Parura, Samuel LB., 2007, </w:t>
              </w:r>
              <w:r w:rsidRPr="00BA5DB5">
                <w:rPr>
                  <w:rFonts w:cs="Tahoma"/>
                  <w:i/>
                  <w:szCs w:val="22"/>
                </w:rPr>
                <w:t>Instrumentasi dan Proses Kontrol</w:t>
              </w:r>
              <w:r w:rsidRPr="00BA5DB5">
                <w:rPr>
                  <w:rFonts w:cs="Tahoma"/>
                  <w:szCs w:val="22"/>
                </w:rPr>
                <w:t>, Bimbingan Profesi Sarjana Teknik (BPST) Direktorat Pengolahan Angkatan XVII.</w:t>
              </w:r>
            </w:p>
            <w:p w:rsidR="006C5674" w:rsidRPr="00BA5DB5" w:rsidRDefault="006C5674" w:rsidP="006C5674">
              <w:pPr>
                <w:pStyle w:val="ListParagraph1"/>
                <w:spacing w:after="0" w:line="340" w:lineRule="exact"/>
                <w:ind w:left="805" w:hangingChars="366" w:hanging="805"/>
                <w:jc w:val="both"/>
                <w:rPr>
                  <w:rFonts w:ascii="Tahoma" w:hAnsi="Tahoma" w:cs="Tahoma"/>
                  <w:sz w:val="20"/>
                  <w:lang w:val="id-ID"/>
                </w:rPr>
              </w:pPr>
              <w:r w:rsidRPr="00BA5DB5">
                <w:rPr>
                  <w:rFonts w:ascii="Tahoma" w:hAnsi="Tahoma" w:cs="Tahoma"/>
                  <w:bCs/>
                  <w:szCs w:val="24"/>
                  <w:lang w:val="id-ID"/>
                </w:rPr>
                <w:t xml:space="preserve">Pathoni, Tetep Arief, 2008, </w:t>
              </w:r>
              <w:r w:rsidRPr="00BA5DB5">
                <w:rPr>
                  <w:rFonts w:ascii="Tahoma" w:hAnsi="Tahoma" w:cs="Tahoma"/>
                  <w:bCs/>
                  <w:i/>
                  <w:iCs/>
                  <w:szCs w:val="24"/>
                  <w:lang w:val="id-ID"/>
                </w:rPr>
                <w:t>Pengiriman dan Pengukuran Otomatis Menggunakan Teknologi GPRS</w:t>
              </w:r>
              <w:r w:rsidRPr="00BA5DB5">
                <w:rPr>
                  <w:rFonts w:ascii="Tahoma" w:hAnsi="Tahoma" w:cs="Tahoma"/>
                  <w:bCs/>
                  <w:szCs w:val="24"/>
                  <w:lang w:val="id-ID"/>
                </w:rPr>
                <w:t>, Universitas Komputer Indonesia, Bandung.</w:t>
              </w:r>
            </w:p>
            <w:p w:rsidR="0062271A" w:rsidRPr="00BA5DB5" w:rsidRDefault="002739DF" w:rsidP="00584976">
              <w:pPr>
                <w:pStyle w:val="Bibliography"/>
                <w:ind w:left="450" w:hanging="450"/>
                <w:rPr>
                  <w:rFonts w:cs="Tahoma"/>
                  <w:szCs w:val="22"/>
                </w:rPr>
              </w:pPr>
            </w:p>
          </w:sdtContent>
        </w:sdt>
      </w:sdtContent>
    </w:sdt>
    <w:sectPr w:rsidR="0062271A" w:rsidRPr="00BA5DB5" w:rsidSect="00E36AF2">
      <w:headerReference w:type="even" r:id="rId35"/>
      <w:headerReference w:type="default" r:id="rId36"/>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9DF" w:rsidRDefault="002739DF">
      <w:r>
        <w:separator/>
      </w:r>
    </w:p>
  </w:endnote>
  <w:endnote w:type="continuationSeparator" w:id="0">
    <w:p w:rsidR="002739DF" w:rsidRDefault="0027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70" w:rsidRPr="00A975B7" w:rsidRDefault="00BA58D5" w:rsidP="00DF15F5">
    <w:pPr>
      <w:pStyle w:val="Footer"/>
      <w:framePr w:wrap="around"/>
      <w:rPr>
        <w:color w:val="auto"/>
      </w:rPr>
    </w:pPr>
    <w:proofErr w:type="spellStart"/>
    <w:r w:rsidRPr="00A975B7">
      <w:rPr>
        <w:rStyle w:val="PageNumber"/>
        <w:color w:val="auto"/>
        <w:lang w:val="en-US"/>
      </w:rPr>
      <w:t>Jurnal</w:t>
    </w:r>
    <w:proofErr w:type="spellEnd"/>
    <w:r w:rsidRPr="00A975B7">
      <w:rPr>
        <w:rStyle w:val="PageNumber"/>
        <w:color w:val="auto"/>
        <w:lang w:val="en-US"/>
      </w:rPr>
      <w:t xml:space="preserve"> ELKOMIKA</w:t>
    </w:r>
    <w:r w:rsidR="009B7E70" w:rsidRPr="00A975B7">
      <w:rPr>
        <w:rStyle w:val="PageNumber"/>
        <w:color w:val="auto"/>
      </w:rPr>
      <w:t xml:space="preserve">– </w:t>
    </w:r>
    <w:r w:rsidR="00C51490" w:rsidRPr="00A975B7">
      <w:rPr>
        <w:rStyle w:val="PageNumber"/>
        <w:color w:val="auto"/>
      </w:rPr>
      <w:fldChar w:fldCharType="begin"/>
    </w:r>
    <w:r w:rsidR="009B7E70" w:rsidRPr="00A975B7">
      <w:rPr>
        <w:rStyle w:val="PageNumber"/>
        <w:color w:val="auto"/>
      </w:rPr>
      <w:instrText xml:space="preserve">PAGE  </w:instrText>
    </w:r>
    <w:r w:rsidR="00C51490" w:rsidRPr="00A975B7">
      <w:rPr>
        <w:rStyle w:val="PageNumber"/>
        <w:color w:val="auto"/>
      </w:rPr>
      <w:fldChar w:fldCharType="separate"/>
    </w:r>
    <w:r w:rsidR="00484308">
      <w:rPr>
        <w:rStyle w:val="PageNumber"/>
        <w:noProof/>
        <w:color w:val="auto"/>
      </w:rPr>
      <w:t>4</w:t>
    </w:r>
    <w:r w:rsidR="00C51490" w:rsidRPr="00A975B7">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F4" w:rsidRPr="00A975B7" w:rsidRDefault="009B7AFD" w:rsidP="00A975B7">
    <w:pPr>
      <w:pStyle w:val="Footer"/>
      <w:framePr w:wrap="around"/>
      <w:rPr>
        <w:color w:val="auto"/>
      </w:rPr>
    </w:pPr>
    <w:proofErr w:type="spellStart"/>
    <w:r w:rsidRPr="00A975B7">
      <w:rPr>
        <w:rStyle w:val="PageNumber"/>
        <w:color w:val="auto"/>
        <w:lang w:val="en-US"/>
      </w:rPr>
      <w:t>JurnalELKOMIKA</w:t>
    </w:r>
    <w:proofErr w:type="spellEnd"/>
    <w:r w:rsidR="000B19F4" w:rsidRPr="00A975B7">
      <w:rPr>
        <w:rStyle w:val="PageNumber"/>
        <w:color w:val="auto"/>
      </w:rPr>
      <w:t>–</w:t>
    </w:r>
    <w:r w:rsidR="00C51490" w:rsidRPr="00A975B7">
      <w:rPr>
        <w:rStyle w:val="PageNumber"/>
        <w:color w:val="auto"/>
      </w:rPr>
      <w:fldChar w:fldCharType="begin"/>
    </w:r>
    <w:r w:rsidR="000B19F4" w:rsidRPr="00A975B7">
      <w:rPr>
        <w:rStyle w:val="PageNumber"/>
        <w:color w:val="auto"/>
      </w:rPr>
      <w:instrText xml:space="preserve">PAGE  </w:instrText>
    </w:r>
    <w:r w:rsidR="00C51490" w:rsidRPr="00A975B7">
      <w:rPr>
        <w:rStyle w:val="PageNumber"/>
        <w:color w:val="auto"/>
      </w:rPr>
      <w:fldChar w:fldCharType="separate"/>
    </w:r>
    <w:r w:rsidR="00484308">
      <w:rPr>
        <w:rStyle w:val="PageNumber"/>
        <w:noProof/>
        <w:color w:val="auto"/>
      </w:rPr>
      <w:t>3</w:t>
    </w:r>
    <w:r w:rsidR="00C51490" w:rsidRPr="00A975B7">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9DF" w:rsidRDefault="002739DF">
      <w:r>
        <w:separator/>
      </w:r>
    </w:p>
  </w:footnote>
  <w:footnote w:type="continuationSeparator" w:id="0">
    <w:p w:rsidR="002739DF" w:rsidRDefault="00273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70" w:rsidRPr="001F7074" w:rsidRDefault="009B7E70"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B7" w:rsidRPr="00A975B7" w:rsidRDefault="00A975B7" w:rsidP="00A975B7">
    <w:pPr>
      <w:pStyle w:val="Header"/>
      <w:rPr>
        <w:rFonts w:cs="Tahoma"/>
        <w:color w:val="auto"/>
        <w:szCs w:val="20"/>
      </w:rPr>
    </w:pPr>
    <w:r w:rsidRPr="00A975B7">
      <w:rPr>
        <w:rFonts w:cs="Tahoma"/>
        <w:color w:val="auto"/>
        <w:szCs w:val="20"/>
        <w:lang w:val="sv-SE"/>
      </w:rPr>
      <w:t>Jurnal ELKOMIKA</w:t>
    </w:r>
    <w:r w:rsidRPr="00A975B7">
      <w:rPr>
        <w:rFonts w:cs="Tahoma"/>
        <w:i/>
        <w:color w:val="auto"/>
        <w:szCs w:val="20"/>
      </w:rPr>
      <w:tab/>
    </w:r>
    <w:r w:rsidRPr="00A975B7">
      <w:rPr>
        <w:rFonts w:cs="Tahoma"/>
        <w:color w:val="auto"/>
        <w:szCs w:val="20"/>
        <w:lang w:val="sv-SE"/>
      </w:rPr>
      <w:t xml:space="preserve">| </w:t>
    </w:r>
    <w:r w:rsidRPr="00A975B7">
      <w:rPr>
        <w:rFonts w:cs="Tahoma"/>
        <w:color w:val="auto"/>
        <w:szCs w:val="20"/>
      </w:rPr>
      <w:t>Vol</w:t>
    </w:r>
    <w:r w:rsidRPr="00A975B7">
      <w:rPr>
        <w:rFonts w:cs="Tahoma"/>
        <w:color w:val="auto"/>
        <w:szCs w:val="20"/>
        <w:lang w:val="sv-SE"/>
      </w:rPr>
      <w:t>.</w:t>
    </w:r>
    <w:r>
      <w:rPr>
        <w:rFonts w:cs="Tahoma"/>
        <w:color w:val="auto"/>
        <w:szCs w:val="20"/>
      </w:rPr>
      <w:t>X</w:t>
    </w:r>
    <w:r w:rsidRPr="00A975B7">
      <w:rPr>
        <w:rFonts w:cs="Tahoma"/>
        <w:color w:val="auto"/>
        <w:szCs w:val="20"/>
        <w:lang w:val="sv-SE"/>
      </w:rPr>
      <w:t xml:space="preserve"> | </w:t>
    </w:r>
    <w:r w:rsidRPr="00A975B7">
      <w:rPr>
        <w:rFonts w:cs="Tahoma"/>
        <w:color w:val="auto"/>
        <w:szCs w:val="20"/>
      </w:rPr>
      <w:t>No</w:t>
    </w:r>
    <w:r w:rsidRPr="00A975B7">
      <w:rPr>
        <w:rFonts w:cs="Tahoma"/>
        <w:color w:val="auto"/>
        <w:szCs w:val="20"/>
        <w:lang w:val="sv-SE"/>
      </w:rPr>
      <w:t xml:space="preserve">. </w:t>
    </w:r>
    <w:r>
      <w:rPr>
        <w:rFonts w:cs="Tahoma"/>
        <w:color w:val="auto"/>
        <w:szCs w:val="20"/>
      </w:rPr>
      <w:t>X</w:t>
    </w:r>
    <w:r w:rsidRPr="00A975B7">
      <w:rPr>
        <w:rFonts w:cs="Tahoma"/>
        <w:color w:val="auto"/>
        <w:szCs w:val="20"/>
      </w:rPr>
      <w:t xml:space="preserve"> | Halaman </w:t>
    </w:r>
    <w:r>
      <w:rPr>
        <w:rFonts w:cs="Tahoma"/>
        <w:color w:val="auto"/>
        <w:szCs w:val="20"/>
      </w:rPr>
      <w:t>XX</w:t>
    </w:r>
    <w:r w:rsidRPr="00A975B7">
      <w:rPr>
        <w:color w:val="auto"/>
        <w:szCs w:val="20"/>
      </w:rPr>
      <w:t xml:space="preserve"> - </w:t>
    </w:r>
    <w:r>
      <w:rPr>
        <w:color w:val="auto"/>
        <w:szCs w:val="20"/>
      </w:rPr>
      <w:t>XX</w:t>
    </w:r>
  </w:p>
  <w:p w:rsidR="00A975B7" w:rsidRPr="00A975B7" w:rsidRDefault="00A975B7" w:rsidP="00A975B7">
    <w:pPr>
      <w:pStyle w:val="Header"/>
      <w:rPr>
        <w:rFonts w:cs="Tahoma"/>
        <w:color w:val="auto"/>
        <w:szCs w:val="20"/>
      </w:rPr>
    </w:pPr>
    <w:r w:rsidRPr="00A975B7">
      <w:rPr>
        <w:rFonts w:cs="Tahoma"/>
        <w:color w:val="auto"/>
        <w:szCs w:val="20"/>
      </w:rPr>
      <w:t xml:space="preserve">ISSN (p): 2338-8323  </w:t>
    </w:r>
    <w:r w:rsidRPr="00A975B7">
      <w:rPr>
        <w:rFonts w:cs="Tahoma"/>
        <w:color w:val="auto"/>
        <w:szCs w:val="20"/>
        <w:lang w:val="sv-SE"/>
      </w:rPr>
      <w:tab/>
    </w:r>
    <w:r w:rsidR="003D1370">
      <w:rPr>
        <w:rFonts w:cs="Tahoma"/>
        <w:color w:val="auto"/>
        <w:szCs w:val="20"/>
      </w:rPr>
      <w:t>[</w:t>
    </w:r>
    <w:r>
      <w:rPr>
        <w:rFonts w:cs="Tahoma"/>
        <w:color w:val="auto"/>
        <w:szCs w:val="20"/>
      </w:rPr>
      <w:t>B</w:t>
    </w:r>
    <w:r w:rsidR="0035224B">
      <w:rPr>
        <w:rFonts w:cs="Tahoma"/>
        <w:color w:val="auto"/>
        <w:szCs w:val="20"/>
      </w:rPr>
      <w:t>u</w:t>
    </w:r>
    <w:r>
      <w:rPr>
        <w:rFonts w:cs="Tahoma"/>
        <w:color w:val="auto"/>
        <w:szCs w:val="20"/>
      </w:rPr>
      <w:t>lan</w:t>
    </w:r>
    <w:r w:rsidR="003D1370">
      <w:rPr>
        <w:rFonts w:cs="Tahoma"/>
        <w:color w:val="auto"/>
        <w:szCs w:val="20"/>
      </w:rPr>
      <w:t>][</w:t>
    </w:r>
    <w:r>
      <w:rPr>
        <w:rFonts w:cs="Tahoma"/>
        <w:color w:val="auto"/>
        <w:szCs w:val="20"/>
      </w:rPr>
      <w:t>Tahun</w:t>
    </w:r>
    <w:r w:rsidR="003D1370">
      <w:rPr>
        <w:rFonts w:cs="Tahoma"/>
        <w:color w:val="auto"/>
        <w:szCs w:val="20"/>
      </w:rPr>
      <w:t>]</w:t>
    </w:r>
  </w:p>
  <w:p w:rsidR="0035224B" w:rsidRDefault="0035224B" w:rsidP="0035224B">
    <w:pPr>
      <w:pStyle w:val="Header"/>
      <w:jc w:val="both"/>
    </w:pPr>
    <w:r w:rsidRPr="00DB17D5">
      <w:rPr>
        <w:rFonts w:cs="Tahoma"/>
        <w:color w:val="auto"/>
        <w:szCs w:val="20"/>
      </w:rPr>
      <w:t>ISSN</w:t>
    </w:r>
    <w:r>
      <w:rPr>
        <w:rFonts w:cs="Tahoma"/>
        <w:color w:val="auto"/>
        <w:szCs w:val="20"/>
      </w:rPr>
      <w:t xml:space="preserve"> (e)</w:t>
    </w:r>
    <w:r w:rsidRPr="00DB17D5">
      <w:rPr>
        <w:rFonts w:cs="Tahoma"/>
        <w:color w:val="auto"/>
        <w:szCs w:val="20"/>
      </w:rPr>
      <w:t xml:space="preserve">: </w:t>
    </w:r>
    <w:r w:rsidRPr="008D2BD5">
      <w:rPr>
        <w:rStyle w:val="Strong"/>
        <w:b w:val="0"/>
        <w:color w:val="auto"/>
        <w:szCs w:val="20"/>
      </w:rPr>
      <w:t>2459-9638</w:t>
    </w:r>
  </w:p>
  <w:p w:rsidR="00A975B7" w:rsidRPr="007B49AC" w:rsidRDefault="00A975B7" w:rsidP="00A975B7">
    <w:pPr>
      <w:pStyle w:val="Header"/>
      <w:jc w:val="both"/>
      <w:rPr>
        <w:szCs w:val="20"/>
      </w:rPr>
    </w:pPr>
  </w:p>
  <w:p w:rsidR="009B7E70" w:rsidRPr="008456B7" w:rsidRDefault="009B7E70" w:rsidP="00845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0C8" w:rsidRPr="00484308" w:rsidRDefault="00A240C8" w:rsidP="004843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07A" w:rsidRPr="00F01B7A" w:rsidRDefault="000D407A" w:rsidP="000D407A">
    <w:pPr>
      <w:jc w:val="center"/>
      <w:rPr>
        <w:rFonts w:cs="Tahoma"/>
        <w:iCs/>
        <w:sz w:val="20"/>
        <w:szCs w:val="26"/>
      </w:rPr>
    </w:pPr>
    <w:r w:rsidRPr="00F01B7A">
      <w:rPr>
        <w:rFonts w:cs="Tahoma"/>
        <w:sz w:val="20"/>
        <w:szCs w:val="26"/>
      </w:rPr>
      <w:t xml:space="preserve">Rancang </w:t>
    </w:r>
    <w:r w:rsidRPr="00F01B7A">
      <w:rPr>
        <w:rFonts w:cs="Tahoma"/>
        <w:sz w:val="20"/>
        <w:szCs w:val="26"/>
      </w:rPr>
      <w:t>Bangun</w:t>
    </w:r>
    <w:r w:rsidR="00745CCA" w:rsidRPr="00F01B7A">
      <w:rPr>
        <w:rFonts w:cs="Tahoma"/>
        <w:sz w:val="20"/>
        <w:szCs w:val="26"/>
      </w:rPr>
      <w:t xml:space="preserve"> A</w:t>
    </w:r>
    <w:r w:rsidRPr="00F01B7A">
      <w:rPr>
        <w:rFonts w:cs="Tahoma"/>
        <w:sz w:val="20"/>
        <w:szCs w:val="26"/>
      </w:rPr>
      <w:t xml:space="preserve">lat Pengirim Sinyal Arus 4-20 mA dari </w:t>
    </w:r>
    <w:r w:rsidRPr="00F01B7A">
      <w:rPr>
        <w:rFonts w:cs="Tahoma"/>
        <w:iCs/>
        <w:sz w:val="20"/>
        <w:szCs w:val="26"/>
      </w:rPr>
      <w:t xml:space="preserve">Pemancar Suhu </w:t>
    </w:r>
  </w:p>
  <w:p w:rsidR="000D407A" w:rsidRPr="00F01B7A" w:rsidRDefault="000D407A" w:rsidP="000D407A">
    <w:pPr>
      <w:jc w:val="center"/>
      <w:rPr>
        <w:rFonts w:cs="Tahoma"/>
        <w:sz w:val="16"/>
      </w:rPr>
    </w:pPr>
    <w:r w:rsidRPr="00F01B7A">
      <w:rPr>
        <w:rFonts w:cs="Tahoma"/>
        <w:sz w:val="20"/>
        <w:szCs w:val="26"/>
      </w:rPr>
      <w:t>Melalui Jaringan GPRS</w:t>
    </w:r>
  </w:p>
  <w:p w:rsidR="000D407A" w:rsidRDefault="000D40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1">
      <w:start w:val="2"/>
      <w:numFmt w:val="decimal"/>
      <w:lvlText w:val="%1."/>
      <w:lvlJc w:val="left"/>
      <w:pPr>
        <w:tabs>
          <w:tab w:val="left" w:pos="425"/>
        </w:tabs>
        <w:ind w:left="425" w:hanging="425"/>
      </w:pPr>
      <w:rPr>
        <w:rFonts w:ascii="SimSun" w:eastAsia="SimSun" w:hAnsi="SimSun" w:cs="SimSun" w:hint="default"/>
        <w:b/>
        <w:sz w:val="24"/>
      </w:rPr>
    </w:lvl>
    <w:lvl w:ilvl="1" w:tentative="1">
      <w:start w:val="2"/>
      <w:numFmt w:val="decimal"/>
      <w:lvlText w:val="%1.%2."/>
      <w:lvlJc w:val="left"/>
      <w:pPr>
        <w:tabs>
          <w:tab w:val="left" w:pos="751"/>
        </w:tabs>
        <w:ind w:left="751" w:hanging="751"/>
      </w:pPr>
      <w:rPr>
        <w:rFonts w:ascii="SimSun" w:eastAsia="SimSun" w:hAnsi="SimSun" w:cs="SimSun" w:hint="default"/>
        <w:b/>
        <w:sz w:val="24"/>
      </w:rPr>
    </w:lvl>
    <w:lvl w:ilvl="2">
      <w:start w:val="1"/>
      <w:numFmt w:val="decimal"/>
      <w:lvlText w:val="%1.%2.%3."/>
      <w:lvlJc w:val="left"/>
      <w:pPr>
        <w:tabs>
          <w:tab w:val="left" w:pos="709"/>
        </w:tabs>
        <w:ind w:left="709" w:hanging="709"/>
      </w:pPr>
      <w:rPr>
        <w:rFonts w:ascii="Times New Roman" w:eastAsia="SimSun" w:hAnsi="Times New Roman" w:cs="SimSun" w:hint="default"/>
        <w:b/>
        <w:sz w:val="24"/>
      </w:rPr>
    </w:lvl>
    <w:lvl w:ilvl="3">
      <w:start w:val="1"/>
      <w:numFmt w:val="decimal"/>
      <w:lvlText w:val="%1.%2.%3.%4."/>
      <w:lvlJc w:val="left"/>
      <w:pPr>
        <w:tabs>
          <w:tab w:val="left" w:pos="850"/>
        </w:tabs>
        <w:ind w:left="850" w:hanging="850"/>
      </w:pPr>
      <w:rPr>
        <w:rFonts w:ascii="Times New Roman" w:eastAsia="SimSun" w:hAnsi="Times New Roman" w:cs="SimSun" w:hint="default"/>
        <w:b/>
        <w:sz w:val="24"/>
      </w:rPr>
    </w:lvl>
    <w:lvl w:ilvl="4" w:tentative="1">
      <w:start w:val="1"/>
      <w:numFmt w:val="decimal"/>
      <w:lvlText w:val="%1.%2.%3.%4.%5."/>
      <w:lvlJc w:val="left"/>
      <w:pPr>
        <w:tabs>
          <w:tab w:val="left" w:pos="991"/>
        </w:tabs>
        <w:ind w:left="991" w:hanging="991"/>
      </w:pPr>
      <w:rPr>
        <w:rFonts w:ascii="Times New Roman" w:eastAsia="SimSun" w:hAnsi="Times New Roman" w:cs="SimSun" w:hint="default"/>
        <w:b/>
        <w:sz w:val="24"/>
      </w:rPr>
    </w:lvl>
    <w:lvl w:ilvl="5" w:tentative="1">
      <w:start w:val="1"/>
      <w:numFmt w:val="upperRoman"/>
      <w:lvlText w:val="%1.%2.%3.%4.%5.%6."/>
      <w:lvlJc w:val="left"/>
      <w:pPr>
        <w:tabs>
          <w:tab w:val="left" w:pos="1134"/>
        </w:tabs>
        <w:ind w:left="1134" w:hanging="1134"/>
      </w:pPr>
      <w:rPr>
        <w:rFonts w:hint="default"/>
      </w:rPr>
    </w:lvl>
    <w:lvl w:ilvl="6" w:tentative="1">
      <w:start w:val="1"/>
      <w:numFmt w:val="upperRoman"/>
      <w:lvlText w:val="%1.%2.%3.%4.%5.%6.%7."/>
      <w:lvlJc w:val="left"/>
      <w:pPr>
        <w:tabs>
          <w:tab w:val="left" w:pos="1275"/>
        </w:tabs>
        <w:ind w:left="1275" w:hanging="1275"/>
      </w:pPr>
      <w:rPr>
        <w:rFonts w:hint="default"/>
      </w:rPr>
    </w:lvl>
    <w:lvl w:ilvl="7" w:tentative="1">
      <w:start w:val="1"/>
      <w:numFmt w:val="upperRoman"/>
      <w:lvlText w:val="%1.%2.%3.%4.%5.%6.%7.%8."/>
      <w:lvlJc w:val="left"/>
      <w:pPr>
        <w:tabs>
          <w:tab w:val="left" w:pos="1418"/>
        </w:tabs>
        <w:ind w:left="1418" w:hanging="1418"/>
      </w:pPr>
      <w:rPr>
        <w:rFonts w:hint="default"/>
      </w:rPr>
    </w:lvl>
    <w:lvl w:ilvl="8" w:tentative="1">
      <w:start w:val="1"/>
      <w:numFmt w:val="upperRoman"/>
      <w:lvlText w:val="%1.%2.%3.%4.%5.%6.%7.%8.%9."/>
      <w:lvlJc w:val="left"/>
      <w:pPr>
        <w:tabs>
          <w:tab w:val="left" w:pos="1558"/>
        </w:tabs>
        <w:ind w:left="1558" w:hanging="1558"/>
      </w:pPr>
      <w:rPr>
        <w:rFonts w:hint="default"/>
      </w:rPr>
    </w:lvl>
  </w:abstractNum>
  <w:abstractNum w:abstractNumId="1">
    <w:nsid w:val="00000027"/>
    <w:multiLevelType w:val="singleLevel"/>
    <w:tmpl w:val="00000027"/>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2">
    <w:nsid w:val="00000029"/>
    <w:multiLevelType w:val="singleLevel"/>
    <w:tmpl w:val="00000029"/>
    <w:lvl w:ilvl="0">
      <w:start w:val="1"/>
      <w:numFmt w:val="decimal"/>
      <w:lvlText w:val="%1."/>
      <w:lvlJc w:val="left"/>
      <w:pPr>
        <w:tabs>
          <w:tab w:val="left" w:pos="425"/>
        </w:tabs>
        <w:ind w:left="425" w:hanging="425"/>
      </w:pPr>
      <w:rPr>
        <w:rFonts w:hint="default"/>
      </w:rPr>
    </w:lvl>
  </w:abstractNum>
  <w:abstractNum w:abstractNumId="3">
    <w:nsid w:val="00351BB1"/>
    <w:multiLevelType w:val="hybridMultilevel"/>
    <w:tmpl w:val="05421078"/>
    <w:lvl w:ilvl="0" w:tplc="47E6B5A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5">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128A77ED"/>
    <w:multiLevelType w:val="multilevel"/>
    <w:tmpl w:val="D8527552"/>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47F745A"/>
    <w:multiLevelType w:val="singleLevel"/>
    <w:tmpl w:val="E0247082"/>
    <w:lvl w:ilvl="0">
      <w:start w:val="1"/>
      <w:numFmt w:val="lowerLetter"/>
      <w:lvlText w:val="%1."/>
      <w:lvlJc w:val="left"/>
      <w:pPr>
        <w:tabs>
          <w:tab w:val="num" w:pos="473"/>
        </w:tabs>
        <w:ind w:left="454" w:hanging="341"/>
      </w:pPr>
    </w:lvl>
  </w:abstractNum>
  <w:abstractNum w:abstractNumId="8">
    <w:nsid w:val="1C9E0431"/>
    <w:multiLevelType w:val="multilevel"/>
    <w:tmpl w:val="F396444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91825C1"/>
    <w:multiLevelType w:val="multilevel"/>
    <w:tmpl w:val="0EAAFD3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E5E07"/>
    <w:multiLevelType w:val="hybridMultilevel"/>
    <w:tmpl w:val="7E921250"/>
    <w:lvl w:ilvl="0" w:tplc="F03CDD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DE01ED"/>
    <w:multiLevelType w:val="hybridMultilevel"/>
    <w:tmpl w:val="76EEEF3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F664AA"/>
    <w:multiLevelType w:val="multilevel"/>
    <w:tmpl w:val="D8527552"/>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CE55C41"/>
    <w:multiLevelType w:val="multilevel"/>
    <w:tmpl w:val="D8527552"/>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50D13992"/>
    <w:multiLevelType w:val="multilevel"/>
    <w:tmpl w:val="B45EF35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46D368"/>
    <w:multiLevelType w:val="singleLevel"/>
    <w:tmpl w:val="5546D368"/>
    <w:lvl w:ilvl="0">
      <w:start w:val="1"/>
      <w:numFmt w:val="decimal"/>
      <w:lvlText w:val="%1."/>
      <w:lvlJc w:val="left"/>
      <w:pPr>
        <w:tabs>
          <w:tab w:val="left" w:pos="425"/>
        </w:tabs>
        <w:ind w:left="425" w:hanging="425"/>
      </w:pPr>
    </w:lvl>
  </w:abstractNum>
  <w:abstractNum w:abstractNumId="18">
    <w:nsid w:val="56204C52"/>
    <w:multiLevelType w:val="hybridMultilevel"/>
    <w:tmpl w:val="4680FD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21">
    <w:nsid w:val="607951C3"/>
    <w:multiLevelType w:val="multilevel"/>
    <w:tmpl w:val="76EEEF3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23">
    <w:nsid w:val="62E07760"/>
    <w:multiLevelType w:val="hybridMultilevel"/>
    <w:tmpl w:val="BC0E046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CFD713C"/>
    <w:multiLevelType w:val="multilevel"/>
    <w:tmpl w:val="76EEEF3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D97405"/>
    <w:multiLevelType w:val="hybridMultilevel"/>
    <w:tmpl w:val="468245BC"/>
    <w:lvl w:ilvl="0" w:tplc="0421000F">
      <w:start w:val="1"/>
      <w:numFmt w:val="decimal"/>
      <w:lvlText w:val="%1."/>
      <w:lvlJc w:val="left"/>
      <w:pPr>
        <w:ind w:left="784" w:hanging="360"/>
      </w:pPr>
    </w:lvl>
    <w:lvl w:ilvl="1" w:tplc="04210019" w:tentative="1">
      <w:start w:val="1"/>
      <w:numFmt w:val="lowerLetter"/>
      <w:lvlText w:val="%2."/>
      <w:lvlJc w:val="left"/>
      <w:pPr>
        <w:ind w:left="1504" w:hanging="360"/>
      </w:pPr>
    </w:lvl>
    <w:lvl w:ilvl="2" w:tplc="0421001B" w:tentative="1">
      <w:start w:val="1"/>
      <w:numFmt w:val="lowerRoman"/>
      <w:lvlText w:val="%3."/>
      <w:lvlJc w:val="right"/>
      <w:pPr>
        <w:ind w:left="2224" w:hanging="180"/>
      </w:pPr>
    </w:lvl>
    <w:lvl w:ilvl="3" w:tplc="0421000F" w:tentative="1">
      <w:start w:val="1"/>
      <w:numFmt w:val="decimal"/>
      <w:lvlText w:val="%4."/>
      <w:lvlJc w:val="left"/>
      <w:pPr>
        <w:ind w:left="2944" w:hanging="360"/>
      </w:pPr>
    </w:lvl>
    <w:lvl w:ilvl="4" w:tplc="04210019" w:tentative="1">
      <w:start w:val="1"/>
      <w:numFmt w:val="lowerLetter"/>
      <w:lvlText w:val="%5."/>
      <w:lvlJc w:val="left"/>
      <w:pPr>
        <w:ind w:left="3664" w:hanging="360"/>
      </w:pPr>
    </w:lvl>
    <w:lvl w:ilvl="5" w:tplc="0421001B" w:tentative="1">
      <w:start w:val="1"/>
      <w:numFmt w:val="lowerRoman"/>
      <w:lvlText w:val="%6."/>
      <w:lvlJc w:val="right"/>
      <w:pPr>
        <w:ind w:left="4384" w:hanging="180"/>
      </w:pPr>
    </w:lvl>
    <w:lvl w:ilvl="6" w:tplc="0421000F" w:tentative="1">
      <w:start w:val="1"/>
      <w:numFmt w:val="decimal"/>
      <w:lvlText w:val="%7."/>
      <w:lvlJc w:val="left"/>
      <w:pPr>
        <w:ind w:left="5104" w:hanging="360"/>
      </w:pPr>
    </w:lvl>
    <w:lvl w:ilvl="7" w:tplc="04210019" w:tentative="1">
      <w:start w:val="1"/>
      <w:numFmt w:val="lowerLetter"/>
      <w:lvlText w:val="%8."/>
      <w:lvlJc w:val="left"/>
      <w:pPr>
        <w:ind w:left="5824" w:hanging="360"/>
      </w:pPr>
    </w:lvl>
    <w:lvl w:ilvl="8" w:tplc="0421001B" w:tentative="1">
      <w:start w:val="1"/>
      <w:numFmt w:val="lowerRoman"/>
      <w:lvlText w:val="%9."/>
      <w:lvlJc w:val="right"/>
      <w:pPr>
        <w:ind w:left="6544" w:hanging="180"/>
      </w:pPr>
    </w:lvl>
  </w:abstractNum>
  <w:abstractNum w:abstractNumId="26">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307005"/>
    <w:multiLevelType w:val="multilevel"/>
    <w:tmpl w:val="B45EF358"/>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F1C3BCA"/>
    <w:multiLevelType w:val="hybridMultilevel"/>
    <w:tmpl w:val="CF98881E"/>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2"/>
  </w:num>
  <w:num w:numId="4">
    <w:abstractNumId w:val="5"/>
  </w:num>
  <w:num w:numId="5">
    <w:abstractNumId w:val="5"/>
  </w:num>
  <w:num w:numId="6">
    <w:abstractNumId w:val="20"/>
  </w:num>
  <w:num w:numId="7">
    <w:abstractNumId w:val="4"/>
  </w:num>
  <w:num w:numId="8">
    <w:abstractNumId w:val="26"/>
  </w:num>
  <w:num w:numId="9">
    <w:abstractNumId w:val="22"/>
    <w:lvlOverride w:ilvl="0">
      <w:startOverride w:val="1"/>
    </w:lvlOverride>
  </w:num>
  <w:num w:numId="10">
    <w:abstractNumId w:val="10"/>
  </w:num>
  <w:num w:numId="11">
    <w:abstractNumId w:val="16"/>
  </w:num>
  <w:num w:numId="12">
    <w:abstractNumId w:val="3"/>
  </w:num>
  <w:num w:numId="13">
    <w:abstractNumId w:val="28"/>
  </w:num>
  <w:num w:numId="14">
    <w:abstractNumId w:val="11"/>
  </w:num>
  <w:num w:numId="15">
    <w:abstractNumId w:val="19"/>
  </w:num>
  <w:num w:numId="16">
    <w:abstractNumId w:val="17"/>
    <w:lvlOverride w:ilvl="0">
      <w:startOverride w:val="1"/>
    </w:lvlOverride>
  </w:num>
  <w:num w:numId="17">
    <w:abstractNumId w:val="0"/>
  </w:num>
  <w:num w:numId="18">
    <w:abstractNumId w:val="14"/>
  </w:num>
  <w:num w:numId="19">
    <w:abstractNumId w:val="6"/>
  </w:num>
  <w:num w:numId="20">
    <w:abstractNumId w:val="8"/>
  </w:num>
  <w:num w:numId="21">
    <w:abstractNumId w:val="13"/>
  </w:num>
  <w:num w:numId="22">
    <w:abstractNumId w:val="12"/>
  </w:num>
  <w:num w:numId="23">
    <w:abstractNumId w:val="24"/>
  </w:num>
  <w:num w:numId="24">
    <w:abstractNumId w:val="21"/>
  </w:num>
  <w:num w:numId="25">
    <w:abstractNumId w:val="1"/>
  </w:num>
  <w:num w:numId="26">
    <w:abstractNumId w:val="2"/>
  </w:num>
  <w:num w:numId="27">
    <w:abstractNumId w:val="23"/>
  </w:num>
  <w:num w:numId="28">
    <w:abstractNumId w:val="18"/>
  </w:num>
  <w:num w:numId="29">
    <w:abstractNumId w:val="9"/>
  </w:num>
  <w:num w:numId="30">
    <w:abstractNumId w:val="25"/>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435F44"/>
    <w:rsid w:val="0000369C"/>
    <w:rsid w:val="00004845"/>
    <w:rsid w:val="00004F86"/>
    <w:rsid w:val="00005AF9"/>
    <w:rsid w:val="00011250"/>
    <w:rsid w:val="000116BB"/>
    <w:rsid w:val="00037512"/>
    <w:rsid w:val="000377D2"/>
    <w:rsid w:val="00037B13"/>
    <w:rsid w:val="00053ACA"/>
    <w:rsid w:val="00065BF0"/>
    <w:rsid w:val="00070C71"/>
    <w:rsid w:val="000856FE"/>
    <w:rsid w:val="00086CFC"/>
    <w:rsid w:val="00087249"/>
    <w:rsid w:val="000872E6"/>
    <w:rsid w:val="0008741F"/>
    <w:rsid w:val="000A5D01"/>
    <w:rsid w:val="000A784E"/>
    <w:rsid w:val="000B19F4"/>
    <w:rsid w:val="000B4C5D"/>
    <w:rsid w:val="000B739C"/>
    <w:rsid w:val="000D01E0"/>
    <w:rsid w:val="000D407A"/>
    <w:rsid w:val="000F0F34"/>
    <w:rsid w:val="00107FA5"/>
    <w:rsid w:val="00110187"/>
    <w:rsid w:val="001125E5"/>
    <w:rsid w:val="00114322"/>
    <w:rsid w:val="001164DF"/>
    <w:rsid w:val="001216B1"/>
    <w:rsid w:val="00125B8B"/>
    <w:rsid w:val="00126CBC"/>
    <w:rsid w:val="0013035F"/>
    <w:rsid w:val="001451D0"/>
    <w:rsid w:val="00151DB8"/>
    <w:rsid w:val="001555DC"/>
    <w:rsid w:val="00163C40"/>
    <w:rsid w:val="001642C4"/>
    <w:rsid w:val="00166909"/>
    <w:rsid w:val="0017178C"/>
    <w:rsid w:val="00171D38"/>
    <w:rsid w:val="00176EC7"/>
    <w:rsid w:val="00190EF7"/>
    <w:rsid w:val="001969FA"/>
    <w:rsid w:val="001B3554"/>
    <w:rsid w:val="001B57F3"/>
    <w:rsid w:val="001B5C38"/>
    <w:rsid w:val="001C1AB2"/>
    <w:rsid w:val="001C1D84"/>
    <w:rsid w:val="001C6541"/>
    <w:rsid w:val="001D0681"/>
    <w:rsid w:val="001D3BA9"/>
    <w:rsid w:val="001E0105"/>
    <w:rsid w:val="001E19C2"/>
    <w:rsid w:val="001E50EC"/>
    <w:rsid w:val="001E72B1"/>
    <w:rsid w:val="001F2E9D"/>
    <w:rsid w:val="001F7074"/>
    <w:rsid w:val="00211383"/>
    <w:rsid w:val="00214FEE"/>
    <w:rsid w:val="00216C7D"/>
    <w:rsid w:val="002255E9"/>
    <w:rsid w:val="00241665"/>
    <w:rsid w:val="00254AB7"/>
    <w:rsid w:val="002568A4"/>
    <w:rsid w:val="0026738F"/>
    <w:rsid w:val="0027272C"/>
    <w:rsid w:val="002739DF"/>
    <w:rsid w:val="00275AB3"/>
    <w:rsid w:val="00277CB1"/>
    <w:rsid w:val="0028631C"/>
    <w:rsid w:val="00292663"/>
    <w:rsid w:val="00292F7F"/>
    <w:rsid w:val="00293D84"/>
    <w:rsid w:val="00295247"/>
    <w:rsid w:val="002A1FA0"/>
    <w:rsid w:val="002A714D"/>
    <w:rsid w:val="002B53A0"/>
    <w:rsid w:val="002B7D09"/>
    <w:rsid w:val="002F3D69"/>
    <w:rsid w:val="002F6B78"/>
    <w:rsid w:val="003038E3"/>
    <w:rsid w:val="003124CB"/>
    <w:rsid w:val="00316BCF"/>
    <w:rsid w:val="00322265"/>
    <w:rsid w:val="00326D16"/>
    <w:rsid w:val="0032759E"/>
    <w:rsid w:val="00331018"/>
    <w:rsid w:val="00331049"/>
    <w:rsid w:val="0033161C"/>
    <w:rsid w:val="003329E4"/>
    <w:rsid w:val="0033750B"/>
    <w:rsid w:val="00340387"/>
    <w:rsid w:val="003422E4"/>
    <w:rsid w:val="0035224B"/>
    <w:rsid w:val="00352CA7"/>
    <w:rsid w:val="00370E0B"/>
    <w:rsid w:val="00382126"/>
    <w:rsid w:val="00382391"/>
    <w:rsid w:val="003832F7"/>
    <w:rsid w:val="003A0DA6"/>
    <w:rsid w:val="003A7765"/>
    <w:rsid w:val="003B172F"/>
    <w:rsid w:val="003B22E6"/>
    <w:rsid w:val="003D1370"/>
    <w:rsid w:val="003D7A51"/>
    <w:rsid w:val="003F07AB"/>
    <w:rsid w:val="003F1CBD"/>
    <w:rsid w:val="003F2E1C"/>
    <w:rsid w:val="003F4002"/>
    <w:rsid w:val="003F589E"/>
    <w:rsid w:val="00401EEF"/>
    <w:rsid w:val="004033A1"/>
    <w:rsid w:val="004229F0"/>
    <w:rsid w:val="00435F44"/>
    <w:rsid w:val="00446FF2"/>
    <w:rsid w:val="004531CD"/>
    <w:rsid w:val="00456401"/>
    <w:rsid w:val="00457FAA"/>
    <w:rsid w:val="00464C21"/>
    <w:rsid w:val="00465C79"/>
    <w:rsid w:val="0047166E"/>
    <w:rsid w:val="00474B0B"/>
    <w:rsid w:val="00476915"/>
    <w:rsid w:val="00476C86"/>
    <w:rsid w:val="00481AE8"/>
    <w:rsid w:val="00484308"/>
    <w:rsid w:val="00494008"/>
    <w:rsid w:val="004A01D9"/>
    <w:rsid w:val="004A07BE"/>
    <w:rsid w:val="004A6445"/>
    <w:rsid w:val="004A7F4B"/>
    <w:rsid w:val="004B5997"/>
    <w:rsid w:val="004C2AD7"/>
    <w:rsid w:val="004D0954"/>
    <w:rsid w:val="004D4504"/>
    <w:rsid w:val="004D4D49"/>
    <w:rsid w:val="004D716C"/>
    <w:rsid w:val="004E0683"/>
    <w:rsid w:val="004E432E"/>
    <w:rsid w:val="004F1017"/>
    <w:rsid w:val="004F2B1D"/>
    <w:rsid w:val="004F4A37"/>
    <w:rsid w:val="004F6F19"/>
    <w:rsid w:val="005242D5"/>
    <w:rsid w:val="00535179"/>
    <w:rsid w:val="005460E0"/>
    <w:rsid w:val="005560B3"/>
    <w:rsid w:val="0055763B"/>
    <w:rsid w:val="005639F6"/>
    <w:rsid w:val="00564369"/>
    <w:rsid w:val="005646BE"/>
    <w:rsid w:val="005704EB"/>
    <w:rsid w:val="00571354"/>
    <w:rsid w:val="00580A43"/>
    <w:rsid w:val="00584976"/>
    <w:rsid w:val="00592CE5"/>
    <w:rsid w:val="00594152"/>
    <w:rsid w:val="005A378A"/>
    <w:rsid w:val="005C084C"/>
    <w:rsid w:val="005D415B"/>
    <w:rsid w:val="005D563D"/>
    <w:rsid w:val="005D673B"/>
    <w:rsid w:val="005E169B"/>
    <w:rsid w:val="005E339B"/>
    <w:rsid w:val="005E44B5"/>
    <w:rsid w:val="005F52B1"/>
    <w:rsid w:val="005F646A"/>
    <w:rsid w:val="00607FD8"/>
    <w:rsid w:val="00617BB5"/>
    <w:rsid w:val="0062271A"/>
    <w:rsid w:val="0064009C"/>
    <w:rsid w:val="00640146"/>
    <w:rsid w:val="00642089"/>
    <w:rsid w:val="00647061"/>
    <w:rsid w:val="0065447B"/>
    <w:rsid w:val="00661FAD"/>
    <w:rsid w:val="006829D4"/>
    <w:rsid w:val="006B3231"/>
    <w:rsid w:val="006B3571"/>
    <w:rsid w:val="006C4D3E"/>
    <w:rsid w:val="006C5674"/>
    <w:rsid w:val="006D5708"/>
    <w:rsid w:val="006D7EA4"/>
    <w:rsid w:val="006E4387"/>
    <w:rsid w:val="006E5894"/>
    <w:rsid w:val="007017F4"/>
    <w:rsid w:val="007034B1"/>
    <w:rsid w:val="00710E88"/>
    <w:rsid w:val="00712A9B"/>
    <w:rsid w:val="0071458A"/>
    <w:rsid w:val="00716CDB"/>
    <w:rsid w:val="007202B9"/>
    <w:rsid w:val="007244A2"/>
    <w:rsid w:val="00725D93"/>
    <w:rsid w:val="00727BEA"/>
    <w:rsid w:val="007310F7"/>
    <w:rsid w:val="007313A4"/>
    <w:rsid w:val="00734657"/>
    <w:rsid w:val="007346AA"/>
    <w:rsid w:val="00734ABB"/>
    <w:rsid w:val="00736188"/>
    <w:rsid w:val="00740E8E"/>
    <w:rsid w:val="00745CCA"/>
    <w:rsid w:val="0074693B"/>
    <w:rsid w:val="007520E2"/>
    <w:rsid w:val="0075283C"/>
    <w:rsid w:val="0075312C"/>
    <w:rsid w:val="00755CB1"/>
    <w:rsid w:val="00772AAF"/>
    <w:rsid w:val="007752D7"/>
    <w:rsid w:val="007768C6"/>
    <w:rsid w:val="007823E4"/>
    <w:rsid w:val="0078496C"/>
    <w:rsid w:val="00786098"/>
    <w:rsid w:val="007949F3"/>
    <w:rsid w:val="007A4127"/>
    <w:rsid w:val="007A42AD"/>
    <w:rsid w:val="007A5FE5"/>
    <w:rsid w:val="007A64E4"/>
    <w:rsid w:val="007A791C"/>
    <w:rsid w:val="007B1504"/>
    <w:rsid w:val="007B368A"/>
    <w:rsid w:val="007D2576"/>
    <w:rsid w:val="007E7649"/>
    <w:rsid w:val="007F1F73"/>
    <w:rsid w:val="007F5C80"/>
    <w:rsid w:val="00811D30"/>
    <w:rsid w:val="00821160"/>
    <w:rsid w:val="008226C2"/>
    <w:rsid w:val="00823C4C"/>
    <w:rsid w:val="008259F1"/>
    <w:rsid w:val="008302D3"/>
    <w:rsid w:val="00830410"/>
    <w:rsid w:val="008322FF"/>
    <w:rsid w:val="00841338"/>
    <w:rsid w:val="008456B7"/>
    <w:rsid w:val="00857952"/>
    <w:rsid w:val="00873109"/>
    <w:rsid w:val="0088136E"/>
    <w:rsid w:val="00885A6E"/>
    <w:rsid w:val="008869CA"/>
    <w:rsid w:val="00892E22"/>
    <w:rsid w:val="008945F7"/>
    <w:rsid w:val="008963A0"/>
    <w:rsid w:val="008A4C9E"/>
    <w:rsid w:val="008B2459"/>
    <w:rsid w:val="008B7438"/>
    <w:rsid w:val="008E13BB"/>
    <w:rsid w:val="008F4449"/>
    <w:rsid w:val="00904126"/>
    <w:rsid w:val="00906EC4"/>
    <w:rsid w:val="00907596"/>
    <w:rsid w:val="00907F9A"/>
    <w:rsid w:val="00912957"/>
    <w:rsid w:val="00924218"/>
    <w:rsid w:val="009371E0"/>
    <w:rsid w:val="00943778"/>
    <w:rsid w:val="00990872"/>
    <w:rsid w:val="00990876"/>
    <w:rsid w:val="009948BD"/>
    <w:rsid w:val="00994F72"/>
    <w:rsid w:val="009A230C"/>
    <w:rsid w:val="009A5E9F"/>
    <w:rsid w:val="009B0B40"/>
    <w:rsid w:val="009B475E"/>
    <w:rsid w:val="009B7AFD"/>
    <w:rsid w:val="009B7E70"/>
    <w:rsid w:val="009B7F72"/>
    <w:rsid w:val="009C0B24"/>
    <w:rsid w:val="009C78E8"/>
    <w:rsid w:val="009F2EBD"/>
    <w:rsid w:val="00A041FD"/>
    <w:rsid w:val="00A103A1"/>
    <w:rsid w:val="00A157CA"/>
    <w:rsid w:val="00A240C8"/>
    <w:rsid w:val="00A246F9"/>
    <w:rsid w:val="00A332E3"/>
    <w:rsid w:val="00A34EDB"/>
    <w:rsid w:val="00A442D6"/>
    <w:rsid w:val="00A5668B"/>
    <w:rsid w:val="00A61354"/>
    <w:rsid w:val="00A66870"/>
    <w:rsid w:val="00A75577"/>
    <w:rsid w:val="00A80964"/>
    <w:rsid w:val="00A83610"/>
    <w:rsid w:val="00A975B7"/>
    <w:rsid w:val="00AB3523"/>
    <w:rsid w:val="00AB3CFB"/>
    <w:rsid w:val="00AB5E10"/>
    <w:rsid w:val="00AD28D8"/>
    <w:rsid w:val="00AD62B2"/>
    <w:rsid w:val="00AE22AF"/>
    <w:rsid w:val="00AE7633"/>
    <w:rsid w:val="00AF218E"/>
    <w:rsid w:val="00AF6B53"/>
    <w:rsid w:val="00B03D84"/>
    <w:rsid w:val="00B05A76"/>
    <w:rsid w:val="00B06145"/>
    <w:rsid w:val="00B1356D"/>
    <w:rsid w:val="00B2435F"/>
    <w:rsid w:val="00B26813"/>
    <w:rsid w:val="00B31D27"/>
    <w:rsid w:val="00B35165"/>
    <w:rsid w:val="00B3661D"/>
    <w:rsid w:val="00B366A0"/>
    <w:rsid w:val="00B446EF"/>
    <w:rsid w:val="00B458BE"/>
    <w:rsid w:val="00B45DA1"/>
    <w:rsid w:val="00B46575"/>
    <w:rsid w:val="00B46A7A"/>
    <w:rsid w:val="00B541B4"/>
    <w:rsid w:val="00B56610"/>
    <w:rsid w:val="00B665A4"/>
    <w:rsid w:val="00B82B66"/>
    <w:rsid w:val="00B85049"/>
    <w:rsid w:val="00B86D57"/>
    <w:rsid w:val="00B93717"/>
    <w:rsid w:val="00B9389A"/>
    <w:rsid w:val="00B93DCA"/>
    <w:rsid w:val="00B97827"/>
    <w:rsid w:val="00BA19CE"/>
    <w:rsid w:val="00BA58D5"/>
    <w:rsid w:val="00BA5DB5"/>
    <w:rsid w:val="00BB2675"/>
    <w:rsid w:val="00BB5F7C"/>
    <w:rsid w:val="00BC71E0"/>
    <w:rsid w:val="00BC7E1F"/>
    <w:rsid w:val="00BD1507"/>
    <w:rsid w:val="00BD6E6F"/>
    <w:rsid w:val="00BF0F46"/>
    <w:rsid w:val="00BF7C97"/>
    <w:rsid w:val="00C07240"/>
    <w:rsid w:val="00C12412"/>
    <w:rsid w:val="00C266D7"/>
    <w:rsid w:val="00C26A07"/>
    <w:rsid w:val="00C30E06"/>
    <w:rsid w:val="00C3202C"/>
    <w:rsid w:val="00C35C58"/>
    <w:rsid w:val="00C421B6"/>
    <w:rsid w:val="00C444C9"/>
    <w:rsid w:val="00C44BAF"/>
    <w:rsid w:val="00C51490"/>
    <w:rsid w:val="00C53D3C"/>
    <w:rsid w:val="00C614CE"/>
    <w:rsid w:val="00C645E3"/>
    <w:rsid w:val="00C64636"/>
    <w:rsid w:val="00C64E61"/>
    <w:rsid w:val="00C65D9C"/>
    <w:rsid w:val="00C73414"/>
    <w:rsid w:val="00C82FCB"/>
    <w:rsid w:val="00CA0649"/>
    <w:rsid w:val="00CA6444"/>
    <w:rsid w:val="00CD2AD4"/>
    <w:rsid w:val="00CE61C6"/>
    <w:rsid w:val="00CF63F7"/>
    <w:rsid w:val="00D14D6A"/>
    <w:rsid w:val="00D23108"/>
    <w:rsid w:val="00D25493"/>
    <w:rsid w:val="00D264EF"/>
    <w:rsid w:val="00D458A7"/>
    <w:rsid w:val="00D50821"/>
    <w:rsid w:val="00D51954"/>
    <w:rsid w:val="00D52D1E"/>
    <w:rsid w:val="00D771CD"/>
    <w:rsid w:val="00D77DCA"/>
    <w:rsid w:val="00D81313"/>
    <w:rsid w:val="00D83548"/>
    <w:rsid w:val="00D84D38"/>
    <w:rsid w:val="00D85C48"/>
    <w:rsid w:val="00D95B5D"/>
    <w:rsid w:val="00D96924"/>
    <w:rsid w:val="00DA0C79"/>
    <w:rsid w:val="00DA2A68"/>
    <w:rsid w:val="00DB2D19"/>
    <w:rsid w:val="00DB49D1"/>
    <w:rsid w:val="00DB628D"/>
    <w:rsid w:val="00DD11A1"/>
    <w:rsid w:val="00DD16C3"/>
    <w:rsid w:val="00DD6E2D"/>
    <w:rsid w:val="00DE0418"/>
    <w:rsid w:val="00DE2B91"/>
    <w:rsid w:val="00DE5752"/>
    <w:rsid w:val="00DF15F5"/>
    <w:rsid w:val="00E022B3"/>
    <w:rsid w:val="00E035F5"/>
    <w:rsid w:val="00E0743A"/>
    <w:rsid w:val="00E1364E"/>
    <w:rsid w:val="00E3098E"/>
    <w:rsid w:val="00E32F67"/>
    <w:rsid w:val="00E36AF2"/>
    <w:rsid w:val="00E37648"/>
    <w:rsid w:val="00E44A0F"/>
    <w:rsid w:val="00E46AB6"/>
    <w:rsid w:val="00E52DB5"/>
    <w:rsid w:val="00E53506"/>
    <w:rsid w:val="00E62E3A"/>
    <w:rsid w:val="00E63476"/>
    <w:rsid w:val="00E67ACE"/>
    <w:rsid w:val="00E706B5"/>
    <w:rsid w:val="00E743C3"/>
    <w:rsid w:val="00E74895"/>
    <w:rsid w:val="00E76D65"/>
    <w:rsid w:val="00E77B98"/>
    <w:rsid w:val="00E83D2D"/>
    <w:rsid w:val="00E84FDF"/>
    <w:rsid w:val="00E90B7C"/>
    <w:rsid w:val="00EA08A6"/>
    <w:rsid w:val="00EA2041"/>
    <w:rsid w:val="00EB2CA8"/>
    <w:rsid w:val="00EB544E"/>
    <w:rsid w:val="00ED16E9"/>
    <w:rsid w:val="00ED6E20"/>
    <w:rsid w:val="00EE1CFE"/>
    <w:rsid w:val="00EF6E82"/>
    <w:rsid w:val="00F01B7A"/>
    <w:rsid w:val="00F01F2F"/>
    <w:rsid w:val="00F11F24"/>
    <w:rsid w:val="00F169F6"/>
    <w:rsid w:val="00F211C1"/>
    <w:rsid w:val="00F214D4"/>
    <w:rsid w:val="00F229F7"/>
    <w:rsid w:val="00F22BBD"/>
    <w:rsid w:val="00F23870"/>
    <w:rsid w:val="00F26829"/>
    <w:rsid w:val="00F30750"/>
    <w:rsid w:val="00F31E3E"/>
    <w:rsid w:val="00F44D83"/>
    <w:rsid w:val="00F47EEE"/>
    <w:rsid w:val="00F5334C"/>
    <w:rsid w:val="00F53DBA"/>
    <w:rsid w:val="00F66478"/>
    <w:rsid w:val="00F85AE7"/>
    <w:rsid w:val="00F93540"/>
    <w:rsid w:val="00F96727"/>
    <w:rsid w:val="00FA31C7"/>
    <w:rsid w:val="00FA5B84"/>
    <w:rsid w:val="00FB25D3"/>
    <w:rsid w:val="00FC00C1"/>
    <w:rsid w:val="00FC04CD"/>
    <w:rsid w:val="00FC6C25"/>
    <w:rsid w:val="00FF7E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paragraph" w:customStyle="1" w:styleId="PaperTitle">
    <w:name w:val="Paper Title"/>
    <w:basedOn w:val="Normal"/>
    <w:rsid w:val="00370E0B"/>
    <w:pPr>
      <w:spacing w:after="480"/>
      <w:jc w:val="center"/>
    </w:pPr>
    <w:rPr>
      <w:rFonts w:ascii="Arial" w:hAnsi="Arial"/>
      <w:b/>
      <w:sz w:val="28"/>
      <w:szCs w:val="24"/>
      <w:lang w:val="en-GB" w:eastAsia="en-GB"/>
    </w:rPr>
  </w:style>
  <w:style w:type="paragraph" w:customStyle="1" w:styleId="Authors">
    <w:name w:val="Author(s)"/>
    <w:basedOn w:val="Normal"/>
    <w:rsid w:val="00370E0B"/>
    <w:pPr>
      <w:jc w:val="center"/>
    </w:pPr>
    <w:rPr>
      <w:rFonts w:ascii="Arial" w:hAnsi="Arial"/>
      <w:b/>
      <w:sz w:val="20"/>
      <w:szCs w:val="24"/>
      <w:lang w:val="en-GB" w:eastAsia="en-GB"/>
    </w:rPr>
  </w:style>
  <w:style w:type="paragraph" w:customStyle="1" w:styleId="Abstract">
    <w:name w:val="Abstract"/>
    <w:basedOn w:val="Normal"/>
    <w:rsid w:val="00326D16"/>
    <w:pPr>
      <w:ind w:left="567" w:right="567"/>
    </w:pPr>
    <w:rPr>
      <w:rFonts w:ascii="Arial" w:hAnsi="Arial"/>
      <w:sz w:val="18"/>
      <w:szCs w:val="24"/>
      <w:lang w:val="en-GB" w:eastAsia="en-GB"/>
    </w:rPr>
  </w:style>
  <w:style w:type="paragraph" w:customStyle="1" w:styleId="Keywords">
    <w:name w:val="Keywords"/>
    <w:basedOn w:val="Normal"/>
    <w:link w:val="KeywordsChar"/>
    <w:rsid w:val="00326D16"/>
    <w:pPr>
      <w:ind w:left="567" w:right="567"/>
    </w:pPr>
    <w:rPr>
      <w:rFonts w:ascii="Arial" w:hAnsi="Arial"/>
      <w:sz w:val="18"/>
      <w:szCs w:val="24"/>
      <w:lang w:val="en-GB" w:eastAsia="en-GB"/>
    </w:rPr>
  </w:style>
  <w:style w:type="character" w:customStyle="1" w:styleId="KeywordsChar">
    <w:name w:val="Keywords Char"/>
    <w:link w:val="Keywords"/>
    <w:rsid w:val="00326D16"/>
    <w:rPr>
      <w:rFonts w:ascii="Arial" w:hAnsi="Arial"/>
      <w:sz w:val="18"/>
      <w:szCs w:val="24"/>
    </w:rPr>
  </w:style>
  <w:style w:type="paragraph" w:customStyle="1" w:styleId="FigureCaption">
    <w:name w:val="Figure Caption"/>
    <w:basedOn w:val="Normal"/>
    <w:rsid w:val="000D407A"/>
    <w:pPr>
      <w:jc w:val="center"/>
    </w:pPr>
    <w:rPr>
      <w:rFonts w:ascii="Arial" w:hAnsi="Arial"/>
      <w:i/>
      <w:sz w:val="16"/>
      <w:szCs w:val="24"/>
      <w:lang w:val="en-GB" w:eastAsia="en-GB"/>
    </w:rPr>
  </w:style>
  <w:style w:type="paragraph" w:styleId="Caption">
    <w:name w:val="caption"/>
    <w:basedOn w:val="Normal"/>
    <w:next w:val="Normal"/>
    <w:rsid w:val="00B82B66"/>
    <w:pPr>
      <w:snapToGrid w:val="0"/>
      <w:spacing w:afterLines="50" w:line="600" w:lineRule="auto"/>
      <w:jc w:val="center"/>
    </w:pPr>
    <w:rPr>
      <w:rFonts w:ascii="Times New Roman" w:eastAsia="SimHei" w:hAnsi="Times New Roman" w:cs="Arial"/>
      <w:b/>
      <w:sz w:val="20"/>
      <w:szCs w:val="22"/>
      <w:lang w:val="en-US"/>
    </w:rPr>
  </w:style>
  <w:style w:type="paragraph" w:customStyle="1" w:styleId="ListParagraph1">
    <w:name w:val="List Paragraph1"/>
    <w:basedOn w:val="Normal"/>
    <w:rsid w:val="006C5674"/>
    <w:pPr>
      <w:spacing w:after="200" w:line="276" w:lineRule="auto"/>
      <w:ind w:left="720"/>
      <w:jc w:val="left"/>
    </w:pPr>
    <w:rPr>
      <w:rFonts w:ascii="Calibri" w:eastAsia="Calibri" w:hAnsi="Calibri"/>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1.bin"/><Relationship Id="rId28" Type="http://schemas.openxmlformats.org/officeDocument/2006/relationships/image" Target="media/image15.png"/><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
    <b:Tag>Ars15</b:Tag>
    <b:SourceType>ConferenceProceedings</b:SourceType>
    <b:Guid>{D3DFA658-2FBA-49A2-B31D-C9CFB5B36F9E}</b:Guid>
    <b:Title>Impementation Visible Light COmmunication</b:Title>
    <b:Year>2015</b:Year>
    <b:City>Bandung</b:City>
    <b:Publisher>Institut Teknologi Nasional Bandung</b:Publisher>
    <b:Author>
      <b:Author>
        <b:NameList>
          <b:Person>
            <b:Last>Darlis</b:Last>
            <b:First>Arsyad</b:First>
            <b:Middle>Ramadhan</b:Middle>
          </b:Person>
        </b:NameList>
      </b:Author>
    </b:Author>
    <b:Pages>200 - 209</b:Pages>
    <b:ConferenceName>International Optical Conference</b:ConferenceName>
    <b:RefOrder>8</b:RefOrder>
  </b:Source>
</b:Sources>
</file>

<file path=customXml/itemProps1.xml><?xml version="1.0" encoding="utf-8"?>
<ds:datastoreItem xmlns:ds="http://schemas.openxmlformats.org/officeDocument/2006/customXml" ds:itemID="{1982216C-A2F7-43BF-BF54-2BA4CE75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20579</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Arsyad</cp:lastModifiedBy>
  <cp:revision>37</cp:revision>
  <cp:lastPrinted>2005-01-17T02:12:00Z</cp:lastPrinted>
  <dcterms:created xsi:type="dcterms:W3CDTF">2016-06-30T05:08:00Z</dcterms:created>
  <dcterms:modified xsi:type="dcterms:W3CDTF">2016-07-16T13:31:00Z</dcterms:modified>
</cp:coreProperties>
</file>